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1F" w:rsidRPr="00564FEA" w:rsidRDefault="0093521F" w:rsidP="00564FEA">
      <w:pPr>
        <w:pStyle w:val="Antrat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IŠRAŠAS</w:t>
      </w:r>
    </w:p>
    <w:p w:rsidR="0093521F" w:rsidRDefault="0093521F" w:rsidP="0093521F">
      <w:pPr>
        <w:pStyle w:val="Antrat"/>
        <w:rPr>
          <w:lang w:val="lt-LT"/>
        </w:rPr>
      </w:pPr>
      <w:r>
        <w:rPr>
          <w:lang w:val="lt-LT"/>
        </w:rPr>
        <w:t>UTENOS KOLEGIJOS</w:t>
      </w:r>
    </w:p>
    <w:p w:rsidR="0093521F" w:rsidRDefault="0093521F" w:rsidP="0093521F">
      <w:pPr>
        <w:jc w:val="center"/>
        <w:rPr>
          <w:b/>
          <w:sz w:val="28"/>
        </w:rPr>
      </w:pPr>
      <w:r>
        <w:rPr>
          <w:b/>
          <w:sz w:val="28"/>
        </w:rPr>
        <w:t xml:space="preserve">TARYBOS POSĖDŽIO PROTOKOLAS </w:t>
      </w:r>
    </w:p>
    <w:p w:rsidR="0093521F" w:rsidRDefault="0093521F" w:rsidP="0093521F">
      <w:pPr>
        <w:jc w:val="both"/>
        <w:rPr>
          <w:sz w:val="28"/>
        </w:rPr>
      </w:pPr>
    </w:p>
    <w:p w:rsidR="0093521F" w:rsidRDefault="0093521F" w:rsidP="0093521F">
      <w:pPr>
        <w:jc w:val="center"/>
      </w:pPr>
      <w:r w:rsidRPr="009D799F">
        <w:t>2013-0</w:t>
      </w:r>
      <w:r>
        <w:t>2</w:t>
      </w:r>
      <w:r w:rsidRPr="009D799F">
        <w:t>-</w:t>
      </w:r>
      <w:r>
        <w:t>22</w:t>
      </w:r>
      <w:r w:rsidRPr="009D799F">
        <w:t xml:space="preserve"> Nr. T-</w:t>
      </w:r>
      <w:r>
        <w:t>2</w:t>
      </w:r>
    </w:p>
    <w:p w:rsidR="0093521F" w:rsidRPr="009D799F" w:rsidRDefault="0093521F" w:rsidP="0093521F">
      <w:pPr>
        <w:jc w:val="center"/>
      </w:pPr>
    </w:p>
    <w:p w:rsidR="0093521F" w:rsidRPr="009D799F" w:rsidRDefault="0093521F" w:rsidP="0093521F">
      <w:pPr>
        <w:jc w:val="center"/>
      </w:pPr>
      <w:r w:rsidRPr="009D799F">
        <w:t>Utena</w:t>
      </w:r>
    </w:p>
    <w:p w:rsidR="0093521F" w:rsidRDefault="0093521F" w:rsidP="0093521F">
      <w:pPr>
        <w:jc w:val="both"/>
        <w:rPr>
          <w:sz w:val="28"/>
        </w:rPr>
      </w:pPr>
    </w:p>
    <w:p w:rsidR="0093521F" w:rsidRPr="00945FE5" w:rsidRDefault="0093521F" w:rsidP="0093521F">
      <w:pPr>
        <w:ind w:firstLine="1260"/>
        <w:jc w:val="both"/>
      </w:pPr>
      <w:r w:rsidRPr="00945FE5">
        <w:t xml:space="preserve">Posėdis vyko </w:t>
      </w:r>
      <w:r w:rsidRPr="00725E1C">
        <w:rPr>
          <w:rFonts w:eastAsia="Times New Roman"/>
          <w:bCs/>
          <w:color w:val="000000"/>
        </w:rPr>
        <w:t>2013-02-15</w:t>
      </w:r>
      <w:r w:rsidRPr="00945FE5">
        <w:rPr>
          <w:rFonts w:eastAsia="Times New Roman"/>
          <w:bCs/>
          <w:color w:val="000000"/>
        </w:rPr>
        <w:t xml:space="preserve"> -</w:t>
      </w:r>
      <w:r w:rsidRPr="00725E1C">
        <w:rPr>
          <w:rFonts w:eastAsia="Times New Roman"/>
          <w:bCs/>
          <w:color w:val="000000"/>
        </w:rPr>
        <w:t xml:space="preserve"> 2013-02-22</w:t>
      </w:r>
      <w:r w:rsidRPr="00945FE5">
        <w:rPr>
          <w:rFonts w:eastAsia="Times New Roman"/>
          <w:bCs/>
          <w:color w:val="000000"/>
        </w:rPr>
        <w:t xml:space="preserve"> elektroniniu būdu.</w:t>
      </w:r>
    </w:p>
    <w:p w:rsidR="0093521F" w:rsidRDefault="0093521F" w:rsidP="0093521F">
      <w:pPr>
        <w:ind w:firstLine="1260"/>
        <w:jc w:val="both"/>
      </w:pPr>
      <w:r>
        <w:tab/>
        <w:t>Posėdžio pirmininkas – Danukas Arlauskas, Lietuvos verslo darbdavių konfederacijos generalinis direktorius.</w:t>
      </w:r>
    </w:p>
    <w:p w:rsidR="0093521F" w:rsidRDefault="0093521F" w:rsidP="0093521F">
      <w:pPr>
        <w:ind w:firstLine="1260"/>
        <w:jc w:val="both"/>
      </w:pPr>
      <w:r>
        <w:tab/>
        <w:t xml:space="preserve">Posėdžio sekretorė – Vaida Steponėnienė, Utenos kolegijos Verslo ir technologijų fakulteto </w:t>
      </w:r>
      <w:proofErr w:type="spellStart"/>
      <w:r>
        <w:t>prodekanė</w:t>
      </w:r>
      <w:proofErr w:type="spellEnd"/>
      <w:r>
        <w:t>.</w:t>
      </w:r>
    </w:p>
    <w:p w:rsidR="0093521F" w:rsidRDefault="0093521F" w:rsidP="0093521F">
      <w:pPr>
        <w:ind w:firstLine="1260"/>
        <w:jc w:val="both"/>
      </w:pPr>
      <w:r>
        <w:tab/>
        <w:t xml:space="preserve">Dalyvavo Utenos kolegijos tarybos nariai: doc. dr. Vitalija Bartuševičienė, Utenos kolegijos direktoriaus pavaduotoja mokslui ir plėtrai, Alvydas Katinas, Utenos rajono savivaldybės meras, Virginijus </w:t>
      </w:r>
      <w:proofErr w:type="spellStart"/>
      <w:r>
        <w:t>Kantauskas</w:t>
      </w:r>
      <w:proofErr w:type="spellEnd"/>
      <w:r>
        <w:t xml:space="preserve">, UAB </w:t>
      </w:r>
      <w:r>
        <w:rPr>
          <w:shd w:val="clear" w:color="auto" w:fill="FFFFFF"/>
        </w:rPr>
        <w:t xml:space="preserve">,,Biovela </w:t>
      </w:r>
      <w:proofErr w:type="spellStart"/>
      <w:r>
        <w:rPr>
          <w:shd w:val="clear" w:color="auto" w:fill="FFFFFF"/>
        </w:rPr>
        <w:t>group</w:t>
      </w:r>
      <w:proofErr w:type="spellEnd"/>
      <w:r>
        <w:rPr>
          <w:shd w:val="clear" w:color="auto" w:fill="FFFFFF"/>
        </w:rPr>
        <w:t xml:space="preserve">“ </w:t>
      </w:r>
      <w:r w:rsidRPr="00F245CE">
        <w:rPr>
          <w:shd w:val="clear" w:color="auto" w:fill="FFFFFF"/>
        </w:rPr>
        <w:t xml:space="preserve">generalinis direktorius, </w:t>
      </w:r>
      <w:r>
        <w:t xml:space="preserve">Vida Garunkštytė, Utenos A. ir M. Miškinių viešosios bibliotekos direktorė, Regina Bagdonavičienė, Verslo ir technologijų fakulteto dekanė, Zita </w:t>
      </w:r>
      <w:proofErr w:type="spellStart"/>
      <w:r>
        <w:t>Zajančkauskienė</w:t>
      </w:r>
      <w:proofErr w:type="spellEnd"/>
      <w:r>
        <w:t xml:space="preserve">, Sveikatos priežiūros ir socialinės rūpybos fakulteto </w:t>
      </w:r>
      <w:proofErr w:type="spellStart"/>
      <w:r>
        <w:t>prodekanė</w:t>
      </w:r>
      <w:proofErr w:type="spellEnd"/>
      <w:r>
        <w:t xml:space="preserve">, Eglė </w:t>
      </w:r>
      <w:proofErr w:type="spellStart"/>
      <w:r>
        <w:t>Vitkelytė</w:t>
      </w:r>
      <w:proofErr w:type="spellEnd"/>
      <w:r>
        <w:t>, Utenos kolegijos Studentų atstovybės prezidentė.</w:t>
      </w:r>
    </w:p>
    <w:p w:rsidR="0093521F" w:rsidRDefault="0093521F" w:rsidP="0093521F">
      <w:pPr>
        <w:ind w:firstLine="1260"/>
        <w:jc w:val="both"/>
      </w:pPr>
    </w:p>
    <w:p w:rsidR="0093521F" w:rsidRDefault="0093521F" w:rsidP="0093521F">
      <w:pPr>
        <w:ind w:firstLine="1260"/>
        <w:jc w:val="both"/>
      </w:pPr>
      <w:r>
        <w:t>DARBOTVARKĖ:</w:t>
      </w:r>
    </w:p>
    <w:p w:rsidR="0093521F" w:rsidRPr="00725E1C" w:rsidRDefault="0093521F" w:rsidP="0093521F">
      <w:pPr>
        <w:ind w:firstLine="1260"/>
        <w:rPr>
          <w:rFonts w:ascii="Calibri" w:eastAsia="Times New Roman" w:hAnsi="Calibri"/>
          <w:color w:val="000000"/>
          <w:sz w:val="22"/>
          <w:szCs w:val="22"/>
        </w:rPr>
      </w:pPr>
      <w:r w:rsidRPr="00725E1C">
        <w:rPr>
          <w:rFonts w:eastAsia="Times New Roman"/>
          <w:color w:val="000000"/>
        </w:rPr>
        <w:t xml:space="preserve">1. </w:t>
      </w:r>
      <w:r>
        <w:rPr>
          <w:rFonts w:eastAsia="Times New Roman"/>
          <w:color w:val="000000"/>
        </w:rPr>
        <w:t xml:space="preserve">Dėl </w:t>
      </w:r>
      <w:r w:rsidRPr="00725E1C">
        <w:rPr>
          <w:rFonts w:eastAsia="Times New Roman"/>
          <w:color w:val="000000"/>
        </w:rPr>
        <w:t>Kolegijos veiklos ataskaitos už 2011-2012 m. m. tvirtinim</w:t>
      </w:r>
      <w:r>
        <w:rPr>
          <w:rFonts w:eastAsia="Times New Roman"/>
          <w:color w:val="000000"/>
        </w:rPr>
        <w:t>o</w:t>
      </w:r>
      <w:r w:rsidRPr="00725E1C">
        <w:rPr>
          <w:rFonts w:eastAsia="Times New Roman"/>
          <w:color w:val="000000"/>
        </w:rPr>
        <w:t>.</w:t>
      </w:r>
    </w:p>
    <w:p w:rsidR="0093521F" w:rsidRPr="00725E1C" w:rsidRDefault="0093521F" w:rsidP="0093521F">
      <w:pPr>
        <w:ind w:firstLine="1260"/>
        <w:rPr>
          <w:rFonts w:ascii="Calibri" w:eastAsia="Times New Roman" w:hAnsi="Calibri"/>
          <w:color w:val="000000"/>
          <w:sz w:val="22"/>
          <w:szCs w:val="22"/>
        </w:rPr>
      </w:pPr>
      <w:r w:rsidRPr="00725E1C">
        <w:rPr>
          <w:rFonts w:eastAsia="Times New Roman"/>
          <w:color w:val="000000"/>
        </w:rPr>
        <w:t xml:space="preserve">2. </w:t>
      </w:r>
      <w:r>
        <w:rPr>
          <w:rFonts w:eastAsia="Times New Roman"/>
          <w:color w:val="000000"/>
        </w:rPr>
        <w:t xml:space="preserve">Dėl </w:t>
      </w:r>
      <w:r w:rsidRPr="00725E1C">
        <w:rPr>
          <w:rFonts w:eastAsia="Times New Roman"/>
          <w:color w:val="000000"/>
        </w:rPr>
        <w:t>Kolegijos direktoriaus rinkimų viešojo konkurso skelbimo tekst</w:t>
      </w:r>
      <w:r>
        <w:rPr>
          <w:rFonts w:eastAsia="Times New Roman"/>
          <w:color w:val="000000"/>
        </w:rPr>
        <w:t>o</w:t>
      </w:r>
      <w:r w:rsidRPr="00725E1C">
        <w:rPr>
          <w:rFonts w:eastAsia="Times New Roman"/>
          <w:color w:val="000000"/>
        </w:rPr>
        <w:t>.</w:t>
      </w:r>
    </w:p>
    <w:p w:rsidR="0093521F" w:rsidRDefault="0093521F" w:rsidP="0093521F">
      <w:pPr>
        <w:ind w:firstLine="1260"/>
        <w:rPr>
          <w:rFonts w:eastAsia="Times New Roman"/>
          <w:color w:val="000000"/>
        </w:rPr>
      </w:pPr>
      <w:r w:rsidRPr="00725E1C">
        <w:rPr>
          <w:rFonts w:eastAsia="Times New Roman"/>
          <w:color w:val="000000"/>
        </w:rPr>
        <w:t xml:space="preserve">3. </w:t>
      </w:r>
      <w:r>
        <w:rPr>
          <w:rFonts w:eastAsia="Times New Roman"/>
          <w:color w:val="000000"/>
        </w:rPr>
        <w:t xml:space="preserve">Dėl </w:t>
      </w:r>
      <w:r w:rsidRPr="00725E1C">
        <w:rPr>
          <w:rFonts w:eastAsia="Times New Roman"/>
          <w:color w:val="000000"/>
        </w:rPr>
        <w:t>Kolegijos turto valdymo, naudojimo ir disponavimo tvarkos aprašo tvirtinim</w:t>
      </w:r>
      <w:r>
        <w:rPr>
          <w:rFonts w:eastAsia="Times New Roman"/>
          <w:color w:val="000000"/>
        </w:rPr>
        <w:t>o</w:t>
      </w:r>
      <w:r w:rsidRPr="00725E1C">
        <w:rPr>
          <w:rFonts w:eastAsia="Times New Roman"/>
          <w:color w:val="000000"/>
        </w:rPr>
        <w:t>.</w:t>
      </w:r>
    </w:p>
    <w:p w:rsidR="0093521F" w:rsidRDefault="0093521F" w:rsidP="0093521F">
      <w:pPr>
        <w:ind w:firstLine="1260"/>
        <w:rPr>
          <w:rFonts w:eastAsia="Times New Roman"/>
          <w:color w:val="000000"/>
        </w:rPr>
      </w:pPr>
    </w:p>
    <w:p w:rsidR="0093521F" w:rsidRPr="0093521F" w:rsidRDefault="0093521F" w:rsidP="0093521F">
      <w:pPr>
        <w:pStyle w:val="Sraopastraipa"/>
        <w:numPr>
          <w:ilvl w:val="0"/>
          <w:numId w:val="2"/>
        </w:numPr>
        <w:rPr>
          <w:rFonts w:ascii="Calibri" w:eastAsia="Times New Roman" w:hAnsi="Calibri"/>
          <w:color w:val="000000"/>
          <w:sz w:val="22"/>
          <w:szCs w:val="22"/>
        </w:rPr>
      </w:pPr>
      <w:r w:rsidRPr="0093521F">
        <w:rPr>
          <w:rFonts w:eastAsia="Times New Roman"/>
          <w:color w:val="000000"/>
        </w:rPr>
        <w:t>SVARSTYTA.</w:t>
      </w:r>
      <w:r w:rsidRPr="0093521F">
        <w:rPr>
          <w:rFonts w:eastAsia="Times New Roman"/>
          <w:color w:val="000000"/>
        </w:rPr>
        <w:t xml:space="preserve"> </w:t>
      </w:r>
      <w:r w:rsidRPr="0093521F">
        <w:rPr>
          <w:rFonts w:eastAsia="Times New Roman"/>
          <w:color w:val="000000"/>
        </w:rPr>
        <w:t>Dėl Kolegijos veiklos ataskaitos už 2011-2012 m. m. tvirtinimo.</w:t>
      </w:r>
    </w:p>
    <w:p w:rsidR="0093521F" w:rsidRPr="0093521F" w:rsidRDefault="0093521F" w:rsidP="0093521F">
      <w:pPr>
        <w:ind w:left="1260"/>
        <w:rPr>
          <w:rFonts w:ascii="Calibri" w:eastAsia="Times New Roman" w:hAnsi="Calibri"/>
          <w:color w:val="000000"/>
          <w:sz w:val="22"/>
          <w:szCs w:val="22"/>
        </w:rPr>
      </w:pPr>
      <w:r w:rsidRPr="0093521F">
        <w:rPr>
          <w:rFonts w:ascii="Calibri" w:eastAsia="Times New Roman" w:hAnsi="Calibri"/>
          <w:color w:val="000000"/>
          <w:sz w:val="22"/>
          <w:szCs w:val="22"/>
        </w:rPr>
        <w:t>NUTARTA:</w:t>
      </w:r>
    </w:p>
    <w:p w:rsidR="0093521F" w:rsidRPr="0093521F" w:rsidRDefault="0093521F" w:rsidP="0093521F">
      <w:pPr>
        <w:pStyle w:val="Sraopastraipa"/>
        <w:numPr>
          <w:ilvl w:val="0"/>
          <w:numId w:val="3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NUTARTA. </w:t>
      </w:r>
      <w:r w:rsidRPr="0093521F">
        <w:rPr>
          <w:rFonts w:eastAsia="Times New Roman"/>
          <w:color w:val="000000"/>
        </w:rPr>
        <w:t>Patvirtinti Kolegijos veiklos ataskaitą už 2011-2012 m. m.</w:t>
      </w:r>
    </w:p>
    <w:p w:rsidR="0093521F" w:rsidRPr="0093521F" w:rsidRDefault="0093521F" w:rsidP="0093521F">
      <w:pPr>
        <w:pStyle w:val="Sraopastraipa"/>
        <w:ind w:left="1620"/>
        <w:rPr>
          <w:rFonts w:eastAsia="Times New Roman"/>
          <w:color w:val="000000"/>
        </w:rPr>
      </w:pPr>
    </w:p>
    <w:p w:rsidR="0093521F" w:rsidRDefault="0093521F" w:rsidP="0093521F">
      <w:pPr>
        <w:ind w:firstLine="1276"/>
        <w:jc w:val="both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>2. SVARSTYTA. Dėl Kolegijos direktoriaus rinkimų viešojo konkurso skelbimo teksto.</w:t>
      </w:r>
    </w:p>
    <w:p w:rsidR="0093521F" w:rsidRPr="0093521F" w:rsidRDefault="0093521F" w:rsidP="0093521F">
      <w:pPr>
        <w:ind w:left="1260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 xml:space="preserve">2. </w:t>
      </w:r>
      <w:r>
        <w:rPr>
          <w:rFonts w:eastAsia="Times New Roman"/>
          <w:color w:val="000000"/>
        </w:rPr>
        <w:t xml:space="preserve">NUTARTA. </w:t>
      </w:r>
      <w:r w:rsidRPr="0093521F">
        <w:rPr>
          <w:rFonts w:eastAsia="Times New Roman"/>
          <w:color w:val="000000"/>
        </w:rPr>
        <w:t>Pritarti Kolegijos direktoriaus rinkimų viešojo konkurso skelbimo tekstui, rinkimus skelbti 2013 m. kovo 15 d.</w:t>
      </w:r>
    </w:p>
    <w:p w:rsidR="0093521F" w:rsidRPr="0093521F" w:rsidRDefault="0093521F" w:rsidP="0093521F">
      <w:pPr>
        <w:ind w:firstLine="1276"/>
        <w:jc w:val="both"/>
        <w:rPr>
          <w:rFonts w:eastAsia="Times New Roman"/>
          <w:color w:val="000000"/>
        </w:rPr>
      </w:pPr>
    </w:p>
    <w:p w:rsidR="0093521F" w:rsidRDefault="0093521F" w:rsidP="0093521F">
      <w:pPr>
        <w:ind w:firstLine="1276"/>
        <w:jc w:val="both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>3. SVARSTYTA. Dėl Kolegijos turto valdymo, naudojimo ir disponavimo tvarkos aprašo tvirtinimo.</w:t>
      </w:r>
    </w:p>
    <w:p w:rsidR="00564FEA" w:rsidRPr="0093521F" w:rsidRDefault="00564FEA" w:rsidP="00564FEA">
      <w:pPr>
        <w:ind w:firstLine="1276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>3. Vadovaujantis Lietuvos Respublikos mokslo ir studijų įstatymo (</w:t>
      </w:r>
      <w:proofErr w:type="spellStart"/>
      <w:r w:rsidRPr="0093521F">
        <w:rPr>
          <w:rFonts w:eastAsia="Times New Roman"/>
          <w:color w:val="000000"/>
        </w:rPr>
        <w:t>Žin</w:t>
      </w:r>
      <w:proofErr w:type="spellEnd"/>
      <w:r w:rsidRPr="0093521F">
        <w:rPr>
          <w:rFonts w:eastAsia="Times New Roman"/>
          <w:color w:val="000000"/>
        </w:rPr>
        <w:t>., 2009, Nr. 54-2140, 61, 101) 20 str. 2 d. 5 p., 79 str., 80 str., 81 str., 82 str., 83 str.:</w:t>
      </w:r>
    </w:p>
    <w:p w:rsidR="00564FEA" w:rsidRPr="0093521F" w:rsidRDefault="00564FEA" w:rsidP="00564FEA">
      <w:pPr>
        <w:ind w:firstLine="1276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 xml:space="preserve">3.1. Patvirtinti Kolegijos turto valdymo, naudojimo ir disponavimo tvarkos aprašą, t.y., </w:t>
      </w:r>
      <w:proofErr w:type="spellStart"/>
      <w:r w:rsidRPr="0093521F">
        <w:rPr>
          <w:rFonts w:eastAsia="Times New Roman"/>
          <w:color w:val="000000"/>
        </w:rPr>
        <w:t>VšĮ</w:t>
      </w:r>
      <w:proofErr w:type="spellEnd"/>
      <w:r w:rsidRPr="0093521F">
        <w:rPr>
          <w:rFonts w:eastAsia="Times New Roman"/>
          <w:color w:val="000000"/>
        </w:rPr>
        <w:t xml:space="preserve"> Utenos kolegijos turto nuomos konkurso būdu taisykles, </w:t>
      </w:r>
      <w:proofErr w:type="spellStart"/>
      <w:r w:rsidRPr="0093521F">
        <w:rPr>
          <w:rFonts w:eastAsia="Times New Roman"/>
          <w:color w:val="000000"/>
        </w:rPr>
        <w:t>VšĮ</w:t>
      </w:r>
      <w:proofErr w:type="spellEnd"/>
      <w:r w:rsidRPr="0093521F">
        <w:rPr>
          <w:rFonts w:eastAsia="Times New Roman"/>
          <w:color w:val="000000"/>
        </w:rPr>
        <w:t xml:space="preserve"> Utenos kolegijos turto nuomos ne konkurso būdu taisykles;</w:t>
      </w:r>
    </w:p>
    <w:p w:rsidR="00564FEA" w:rsidRPr="0093521F" w:rsidRDefault="00564FEA" w:rsidP="00564FEA">
      <w:pPr>
        <w:ind w:firstLine="1276"/>
        <w:rPr>
          <w:rFonts w:eastAsia="Times New Roman"/>
          <w:color w:val="000000"/>
        </w:rPr>
      </w:pPr>
      <w:r w:rsidRPr="0093521F">
        <w:rPr>
          <w:rFonts w:eastAsia="Times New Roman"/>
          <w:color w:val="000000"/>
        </w:rPr>
        <w:t xml:space="preserve">3.2. Nustatyti, kad pajamų, kuriomis </w:t>
      </w:r>
      <w:proofErr w:type="spellStart"/>
      <w:r w:rsidRPr="0093521F">
        <w:rPr>
          <w:rFonts w:eastAsia="Times New Roman"/>
          <w:color w:val="000000"/>
        </w:rPr>
        <w:t>VšĮ</w:t>
      </w:r>
      <w:proofErr w:type="spellEnd"/>
      <w:r w:rsidRPr="0093521F">
        <w:rPr>
          <w:rFonts w:eastAsia="Times New Roman"/>
          <w:color w:val="000000"/>
        </w:rPr>
        <w:t xml:space="preserve"> Utenos kolegija disponuoja nuosavybės teise, panaudojimas patvirtinamas Kolegijos pajamų ir išlaidų sąmatoje kiekvienų ataskaitinių metų pradžioje, atskiru Tarybos posėdžio nutarimu.</w:t>
      </w:r>
    </w:p>
    <w:p w:rsidR="0093521F" w:rsidRPr="0093521F" w:rsidRDefault="0093521F" w:rsidP="0093521F">
      <w:pPr>
        <w:ind w:firstLine="1276"/>
        <w:jc w:val="both"/>
        <w:rPr>
          <w:rFonts w:eastAsia="Times New Roman"/>
          <w:color w:val="000000"/>
        </w:rPr>
      </w:pPr>
    </w:p>
    <w:p w:rsidR="00564FEA" w:rsidRDefault="00564FEA" w:rsidP="00564FEA">
      <w:pPr>
        <w:jc w:val="both"/>
      </w:pPr>
      <w:r>
        <w:t>Tarybos pirmininkas</w:t>
      </w:r>
      <w:r>
        <w:tab/>
      </w:r>
      <w:r>
        <w:tab/>
      </w:r>
      <w:r>
        <w:tab/>
      </w:r>
      <w:r>
        <w:tab/>
        <w:t xml:space="preserve">                   Danukas Arlauskas</w:t>
      </w:r>
    </w:p>
    <w:p w:rsidR="00564FEA" w:rsidRDefault="00564FEA" w:rsidP="00564FEA">
      <w:pPr>
        <w:jc w:val="both"/>
      </w:pPr>
    </w:p>
    <w:p w:rsidR="00564FEA" w:rsidRDefault="00564FEA" w:rsidP="00564FEA">
      <w:pPr>
        <w:jc w:val="both"/>
      </w:pPr>
    </w:p>
    <w:p w:rsidR="00564FEA" w:rsidRDefault="00564FEA" w:rsidP="00564FEA">
      <w:pPr>
        <w:jc w:val="both"/>
      </w:pPr>
      <w:r>
        <w:t>Tarybos sekretorė</w:t>
      </w:r>
      <w:r>
        <w:tab/>
        <w:t xml:space="preserve">                         </w:t>
      </w:r>
      <w:r>
        <w:tab/>
        <w:t xml:space="preserve">                                       Vaida Steponėnienė</w:t>
      </w:r>
    </w:p>
    <w:p w:rsidR="009038F4" w:rsidRDefault="009038F4">
      <w:bookmarkStart w:id="0" w:name="_GoBack"/>
      <w:bookmarkEnd w:id="0"/>
    </w:p>
    <w:sectPr w:rsidR="009038F4" w:rsidSect="0093521F">
      <w:pgSz w:w="11906" w:h="16838"/>
      <w:pgMar w:top="1440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908"/>
    <w:multiLevelType w:val="hybridMultilevel"/>
    <w:tmpl w:val="FE3C0A7C"/>
    <w:lvl w:ilvl="0" w:tplc="3F3EC1D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6411079"/>
    <w:multiLevelType w:val="hybridMultilevel"/>
    <w:tmpl w:val="AA5ADAAE"/>
    <w:lvl w:ilvl="0" w:tplc="1C9CDA1A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63ED44D8"/>
    <w:multiLevelType w:val="hybridMultilevel"/>
    <w:tmpl w:val="D6B6BB10"/>
    <w:lvl w:ilvl="0" w:tplc="D50CE7CA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1F"/>
    <w:rsid w:val="00564FEA"/>
    <w:rsid w:val="009038F4"/>
    <w:rsid w:val="0093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2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nhideWhenUsed/>
    <w:qFormat/>
    <w:rsid w:val="0093521F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935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52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unhideWhenUsed/>
    <w:qFormat/>
    <w:rsid w:val="0093521F"/>
    <w:pPr>
      <w:jc w:val="center"/>
    </w:pPr>
    <w:rPr>
      <w:b/>
      <w:sz w:val="28"/>
      <w:szCs w:val="20"/>
      <w:lang w:val="en-AU" w:eastAsia="en-US"/>
    </w:rPr>
  </w:style>
  <w:style w:type="paragraph" w:styleId="Sraopastraipa">
    <w:name w:val="List Paragraph"/>
    <w:basedOn w:val="prastasis"/>
    <w:uiPriority w:val="34"/>
    <w:qFormat/>
    <w:rsid w:val="00935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</cp:lastModifiedBy>
  <cp:revision>1</cp:revision>
  <dcterms:created xsi:type="dcterms:W3CDTF">2016-08-16T09:56:00Z</dcterms:created>
  <dcterms:modified xsi:type="dcterms:W3CDTF">2016-08-16T10:11:00Z</dcterms:modified>
</cp:coreProperties>
</file>