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A7" w:rsidRPr="007415DC" w:rsidRDefault="004B65A7" w:rsidP="00CC0F0B">
      <w:pPr>
        <w:tabs>
          <w:tab w:val="left" w:pos="11417"/>
        </w:tabs>
        <w:spacing w:after="0" w:line="240" w:lineRule="auto"/>
        <w:ind w:firstLine="10773"/>
        <w:rPr>
          <w:rFonts w:ascii="Times New Roman" w:hAnsi="Times New Roman"/>
          <w:color w:val="000000"/>
        </w:rPr>
      </w:pPr>
      <w:r w:rsidRPr="007415DC">
        <w:rPr>
          <w:rFonts w:ascii="Times New Roman" w:hAnsi="Times New Roman"/>
          <w:color w:val="000000"/>
        </w:rPr>
        <w:t>PATVIRTINTA</w:t>
      </w:r>
    </w:p>
    <w:p w:rsidR="004B65A7" w:rsidRPr="007415DC" w:rsidRDefault="004B65A7" w:rsidP="00CC0F0B">
      <w:pPr>
        <w:tabs>
          <w:tab w:val="left" w:pos="11417"/>
        </w:tabs>
        <w:spacing w:after="0" w:line="240" w:lineRule="auto"/>
        <w:ind w:left="10773"/>
        <w:rPr>
          <w:rFonts w:ascii="Times New Roman" w:hAnsi="Times New Roman"/>
          <w:color w:val="000000"/>
        </w:rPr>
      </w:pPr>
      <w:r w:rsidRPr="007415DC">
        <w:rPr>
          <w:rFonts w:ascii="Times New Roman" w:hAnsi="Times New Roman"/>
          <w:color w:val="000000"/>
        </w:rPr>
        <w:t>Utenos kolegijos Akademinės tarybos</w:t>
      </w:r>
    </w:p>
    <w:p w:rsidR="004B65A7" w:rsidRPr="007415DC" w:rsidRDefault="004B65A7" w:rsidP="00CC0F0B">
      <w:pPr>
        <w:spacing w:after="0" w:line="240" w:lineRule="auto"/>
        <w:ind w:firstLine="10773"/>
        <w:rPr>
          <w:rFonts w:ascii="Times New Roman" w:hAnsi="Times New Roman"/>
          <w:color w:val="000000"/>
        </w:rPr>
      </w:pPr>
      <w:r w:rsidRPr="007415DC">
        <w:rPr>
          <w:rFonts w:ascii="Times New Roman" w:hAnsi="Times New Roman"/>
          <w:color w:val="000000"/>
        </w:rPr>
        <w:t xml:space="preserve">2018 m. </w:t>
      </w:r>
      <w:r>
        <w:rPr>
          <w:rFonts w:ascii="Times New Roman" w:hAnsi="Times New Roman"/>
          <w:color w:val="000000"/>
        </w:rPr>
        <w:t>sausio 11</w:t>
      </w:r>
      <w:r w:rsidRPr="007415DC">
        <w:rPr>
          <w:rFonts w:ascii="Times New Roman" w:hAnsi="Times New Roman"/>
          <w:color w:val="000000"/>
        </w:rPr>
        <w:t xml:space="preserve">  d. </w:t>
      </w:r>
    </w:p>
    <w:p w:rsidR="004B65A7" w:rsidRPr="007415DC" w:rsidRDefault="004B65A7" w:rsidP="00CC0F0B">
      <w:pPr>
        <w:spacing w:after="0" w:line="240" w:lineRule="auto"/>
        <w:ind w:firstLine="10773"/>
        <w:rPr>
          <w:rFonts w:ascii="Times New Roman" w:hAnsi="Times New Roman"/>
          <w:color w:val="000000"/>
        </w:rPr>
      </w:pPr>
      <w:r w:rsidRPr="007415DC">
        <w:rPr>
          <w:rFonts w:ascii="Times New Roman" w:hAnsi="Times New Roman"/>
          <w:color w:val="000000"/>
        </w:rPr>
        <w:t>sprendimu Nr. AT-</w:t>
      </w:r>
      <w:r>
        <w:rPr>
          <w:rFonts w:ascii="Times New Roman" w:hAnsi="Times New Roman"/>
          <w:color w:val="000000"/>
        </w:rPr>
        <w:t>8</w:t>
      </w:r>
      <w:bookmarkStart w:id="0" w:name="_GoBack"/>
      <w:bookmarkEnd w:id="0"/>
    </w:p>
    <w:p w:rsidR="004B65A7" w:rsidRPr="007415DC" w:rsidRDefault="004B65A7" w:rsidP="00CC0F0B">
      <w:pPr>
        <w:spacing w:after="0" w:line="240" w:lineRule="auto"/>
        <w:jc w:val="center"/>
        <w:rPr>
          <w:rFonts w:ascii="Times New Roman" w:hAnsi="Times New Roman"/>
          <w:b/>
          <w:color w:val="000000"/>
        </w:rPr>
      </w:pPr>
      <w:r w:rsidRPr="007415DC">
        <w:rPr>
          <w:rFonts w:ascii="Times New Roman" w:hAnsi="Times New Roman"/>
          <w:b/>
          <w:color w:val="000000"/>
        </w:rPr>
        <w:t>UTENOS KOLEGIJOS</w:t>
      </w:r>
    </w:p>
    <w:p w:rsidR="004B65A7" w:rsidRPr="007415DC" w:rsidRDefault="004B65A7" w:rsidP="00CC0F0B">
      <w:pPr>
        <w:spacing w:after="0" w:line="240" w:lineRule="auto"/>
        <w:jc w:val="center"/>
        <w:rPr>
          <w:rFonts w:ascii="Times New Roman" w:hAnsi="Times New Roman"/>
          <w:b/>
          <w:color w:val="000000"/>
        </w:rPr>
      </w:pPr>
      <w:r w:rsidRPr="007415DC">
        <w:rPr>
          <w:rFonts w:ascii="Times New Roman" w:hAnsi="Times New Roman"/>
          <w:b/>
          <w:color w:val="000000"/>
        </w:rPr>
        <w:t>LAISVAI PASIRENKAMŲ DALYKŲ</w:t>
      </w:r>
    </w:p>
    <w:p w:rsidR="004B65A7" w:rsidRPr="007415DC" w:rsidRDefault="004B65A7" w:rsidP="00CC0F0B">
      <w:pPr>
        <w:spacing w:after="0" w:line="240" w:lineRule="auto"/>
        <w:jc w:val="center"/>
        <w:rPr>
          <w:rFonts w:ascii="Times New Roman" w:hAnsi="Times New Roman"/>
          <w:b/>
          <w:color w:val="000000"/>
        </w:rPr>
      </w:pPr>
      <w:r w:rsidRPr="007415DC">
        <w:rPr>
          <w:rFonts w:ascii="Times New Roman" w:hAnsi="Times New Roman"/>
          <w:b/>
          <w:color w:val="000000"/>
        </w:rPr>
        <w:t xml:space="preserve">SĄRAŠAS </w:t>
      </w:r>
    </w:p>
    <w:p w:rsidR="004B65A7" w:rsidRPr="007415DC" w:rsidRDefault="004B65A7" w:rsidP="00CC0F0B">
      <w:pPr>
        <w:spacing w:after="0" w:line="240" w:lineRule="auto"/>
        <w:jc w:val="center"/>
        <w:rPr>
          <w:rFonts w:ascii="Times New Roman" w:hAnsi="Times New Roman"/>
          <w:b/>
          <w:color w:val="000000"/>
        </w:rPr>
      </w:pPr>
    </w:p>
    <w:p w:rsidR="004B65A7" w:rsidRPr="007415DC" w:rsidRDefault="004B65A7" w:rsidP="00CC0F0B">
      <w:pPr>
        <w:spacing w:after="0" w:line="240" w:lineRule="auto"/>
        <w:jc w:val="center"/>
        <w:rPr>
          <w:rFonts w:ascii="Times New Roman" w:hAnsi="Times New Roman"/>
          <w:b/>
          <w:color w:val="000000"/>
        </w:rPr>
      </w:pPr>
      <w:r w:rsidRPr="007415DC">
        <w:rPr>
          <w:rFonts w:ascii="Times New Roman" w:hAnsi="Times New Roman"/>
          <w:b/>
          <w:color w:val="000000"/>
        </w:rPr>
        <w:t>2018-2019 M. M.</w:t>
      </w:r>
    </w:p>
    <w:p w:rsidR="004B65A7" w:rsidRPr="007415DC" w:rsidRDefault="004B65A7" w:rsidP="00CC0F0B">
      <w:pPr>
        <w:spacing w:after="0" w:line="240" w:lineRule="auto"/>
        <w:jc w:val="center"/>
        <w:rPr>
          <w:rFonts w:ascii="Times New Roman" w:hAnsi="Times New Roman"/>
          <w:color w:val="000000"/>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5"/>
        <w:gridCol w:w="558"/>
        <w:gridCol w:w="2951"/>
        <w:gridCol w:w="2409"/>
        <w:gridCol w:w="6660"/>
        <w:gridCol w:w="2409"/>
      </w:tblGrid>
      <w:tr w:rsidR="004B65A7" w:rsidRPr="00B62F26" w:rsidTr="00907875">
        <w:tc>
          <w:tcPr>
            <w:tcW w:w="14992" w:type="dxa"/>
            <w:gridSpan w:val="6"/>
            <w:tcMar>
              <w:top w:w="0" w:type="dxa"/>
              <w:left w:w="108" w:type="dxa"/>
              <w:bottom w:w="0" w:type="dxa"/>
              <w:right w:w="108" w:type="dxa"/>
            </w:tcMar>
          </w:tcPr>
          <w:p w:rsidR="004B65A7" w:rsidRPr="007415DC" w:rsidRDefault="004B65A7" w:rsidP="004D7AE3">
            <w:pPr>
              <w:spacing w:after="0" w:line="240" w:lineRule="auto"/>
              <w:jc w:val="center"/>
              <w:rPr>
                <w:rFonts w:ascii="Times New Roman" w:hAnsi="Times New Roman"/>
                <w:b/>
                <w:color w:val="000000"/>
              </w:rPr>
            </w:pPr>
            <w:r w:rsidRPr="00B62F26">
              <w:rPr>
                <w:rFonts w:ascii="Times New Roman" w:hAnsi="Times New Roman"/>
                <w:b/>
                <w:color w:val="000000"/>
              </w:rPr>
              <w:t>MEDICINOS FAKULTETAS</w:t>
            </w:r>
          </w:p>
        </w:tc>
      </w:tr>
      <w:tr w:rsidR="004B65A7" w:rsidRPr="00B62F26" w:rsidTr="00B571EF">
        <w:tc>
          <w:tcPr>
            <w:tcW w:w="558" w:type="dxa"/>
            <w:gridSpan w:val="2"/>
            <w:tcMar>
              <w:top w:w="0" w:type="dxa"/>
              <w:left w:w="108" w:type="dxa"/>
              <w:bottom w:w="0" w:type="dxa"/>
              <w:right w:w="108" w:type="dxa"/>
            </w:tcMar>
            <w:vAlign w:val="center"/>
          </w:tcPr>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Eil.</w:t>
            </w:r>
          </w:p>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Nr.</w:t>
            </w:r>
          </w:p>
        </w:tc>
        <w:tc>
          <w:tcPr>
            <w:tcW w:w="2952" w:type="dxa"/>
            <w:tcMar>
              <w:top w:w="0" w:type="dxa"/>
              <w:left w:w="108" w:type="dxa"/>
              <w:bottom w:w="0" w:type="dxa"/>
              <w:right w:w="108" w:type="dxa"/>
            </w:tcMar>
            <w:vAlign w:val="center"/>
          </w:tcPr>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Dalyko pavadinimas</w:t>
            </w:r>
          </w:p>
        </w:tc>
        <w:tc>
          <w:tcPr>
            <w:tcW w:w="2410" w:type="dxa"/>
            <w:tcMar>
              <w:top w:w="0" w:type="dxa"/>
              <w:left w:w="108" w:type="dxa"/>
              <w:bottom w:w="0" w:type="dxa"/>
              <w:right w:w="108" w:type="dxa"/>
            </w:tcMar>
            <w:vAlign w:val="center"/>
          </w:tcPr>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Dėstytojo</w:t>
            </w:r>
          </w:p>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vardas, pavardė</w:t>
            </w:r>
          </w:p>
        </w:tc>
        <w:tc>
          <w:tcPr>
            <w:tcW w:w="6662" w:type="dxa"/>
            <w:tcMar>
              <w:top w:w="0" w:type="dxa"/>
              <w:left w:w="108" w:type="dxa"/>
              <w:bottom w:w="0" w:type="dxa"/>
              <w:right w:w="108" w:type="dxa"/>
            </w:tcMar>
            <w:vAlign w:val="center"/>
          </w:tcPr>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Anotacija</w:t>
            </w:r>
          </w:p>
        </w:tc>
        <w:tc>
          <w:tcPr>
            <w:tcW w:w="2410" w:type="dxa"/>
            <w:tcMar>
              <w:top w:w="0" w:type="dxa"/>
              <w:left w:w="108" w:type="dxa"/>
              <w:bottom w:w="0" w:type="dxa"/>
              <w:right w:w="108" w:type="dxa"/>
            </w:tcMar>
            <w:vAlign w:val="center"/>
          </w:tcPr>
          <w:p w:rsidR="004B65A7" w:rsidRPr="007415DC" w:rsidRDefault="004B65A7" w:rsidP="004D7AE3">
            <w:pPr>
              <w:spacing w:after="0" w:line="240" w:lineRule="auto"/>
              <w:jc w:val="center"/>
              <w:rPr>
                <w:rFonts w:ascii="Times New Roman" w:hAnsi="Times New Roman"/>
                <w:b/>
                <w:color w:val="000000"/>
              </w:rPr>
            </w:pPr>
            <w:r w:rsidRPr="00B62F26">
              <w:rPr>
                <w:rFonts w:ascii="Times New Roman" w:hAnsi="Times New Roman"/>
                <w:b/>
                <w:color w:val="000000"/>
              </w:rPr>
              <w:t>Studentų skaičius</w:t>
            </w:r>
          </w:p>
        </w:tc>
      </w:tr>
      <w:tr w:rsidR="004B65A7" w:rsidRPr="00B62F26" w:rsidTr="00907875">
        <w:tc>
          <w:tcPr>
            <w:tcW w:w="14992" w:type="dxa"/>
            <w:gridSpan w:val="6"/>
            <w:tcMar>
              <w:top w:w="0" w:type="dxa"/>
              <w:left w:w="108" w:type="dxa"/>
              <w:bottom w:w="0" w:type="dxa"/>
              <w:right w:w="108" w:type="dxa"/>
            </w:tcMar>
          </w:tcPr>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SVEIKATOS PRIEŽIŪROS IR REABILITACIJOS KATEDRA</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w:t>
            </w:r>
          </w:p>
        </w:tc>
        <w:tc>
          <w:tcPr>
            <w:tcW w:w="2952" w:type="dxa"/>
            <w:tcMar>
              <w:top w:w="0" w:type="dxa"/>
              <w:left w:w="108" w:type="dxa"/>
              <w:bottom w:w="0" w:type="dxa"/>
              <w:right w:w="108" w:type="dxa"/>
            </w:tcMar>
          </w:tcPr>
          <w:p w:rsidR="004B65A7" w:rsidRPr="007415DC" w:rsidRDefault="004B65A7" w:rsidP="004D7AE3">
            <w:pPr>
              <w:spacing w:after="0" w:line="240" w:lineRule="auto"/>
              <w:rPr>
                <w:rFonts w:ascii="Times New Roman" w:hAnsi="Times New Roman"/>
                <w:color w:val="000000"/>
              </w:rPr>
            </w:pPr>
            <w:r w:rsidRPr="00B62F26">
              <w:rPr>
                <w:rFonts w:ascii="Times New Roman" w:hAnsi="Times New Roman"/>
                <w:color w:val="000000"/>
              </w:rPr>
              <w:t>Šiaurietiškas ėjimas</w:t>
            </w:r>
          </w:p>
        </w:tc>
        <w:tc>
          <w:tcPr>
            <w:tcW w:w="2410" w:type="dxa"/>
            <w:tcMar>
              <w:top w:w="0" w:type="dxa"/>
              <w:left w:w="108" w:type="dxa"/>
              <w:bottom w:w="0" w:type="dxa"/>
              <w:right w:w="108" w:type="dxa"/>
            </w:tcMar>
          </w:tcPr>
          <w:p w:rsidR="004B65A7" w:rsidRPr="007415DC" w:rsidRDefault="004B65A7" w:rsidP="004D7AE3">
            <w:pPr>
              <w:spacing w:after="0" w:line="240" w:lineRule="auto"/>
              <w:jc w:val="center"/>
              <w:rPr>
                <w:rFonts w:ascii="Times New Roman" w:hAnsi="Times New Roman"/>
                <w:color w:val="000000"/>
              </w:rPr>
            </w:pPr>
            <w:r w:rsidRPr="00B62F26">
              <w:rPr>
                <w:rFonts w:ascii="Times New Roman" w:hAnsi="Times New Roman"/>
                <w:color w:val="000000"/>
              </w:rPr>
              <w:t>Margarita Padlipskienė</w:t>
            </w:r>
          </w:p>
        </w:tc>
        <w:tc>
          <w:tcPr>
            <w:tcW w:w="6662"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suteikti būtiniausias teorines ir praktines žinias apie šiaurietišką ėjimą.</w:t>
            </w:r>
          </w:p>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išmokyti taisyklingai eiti ir naudotis specialiąją įranga, suprasti judėjimo naudą ir įtaką žmogaus organizmui, suvokti sveikatos ir fizinio aktyvumo tarpusavio ryšį, tobulinti fizinio aktyvumo taikymo įgūdžius. Supažindinti su sveikatingumo gerinimo taikant fizinio aktyvumo priemones principais sudaryti tinkančias sąlygas sportuojančiam, saugant jo sveikatą ir įvairiapusiškai lavinant žmogaus organizmą. Mokėti tinkamai parinkti ir metodiškai taikyti judamąją veiklą, kuri padėtų gerinti sveikatą, didinti darbingumą, gerinti gyvenimo kokybę ar siekti sportinio rezultato.</w:t>
            </w:r>
          </w:p>
          <w:p w:rsidR="004B65A7" w:rsidRPr="007415DC" w:rsidRDefault="004B65A7" w:rsidP="004D7AE3">
            <w:pPr>
              <w:spacing w:after="0" w:line="240" w:lineRule="auto"/>
              <w:jc w:val="both"/>
              <w:rPr>
                <w:rFonts w:ascii="Times New Roman" w:hAnsi="Times New Roman"/>
                <w:color w:val="000000"/>
              </w:rPr>
            </w:pPr>
            <w:r w:rsidRPr="007415DC">
              <w:rPr>
                <w:rFonts w:ascii="Times New Roman" w:hAnsi="Times New Roman"/>
                <w:color w:val="000000"/>
                <w:lang w:eastAsia="lt-LT"/>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15</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2.</w:t>
            </w:r>
          </w:p>
        </w:tc>
        <w:tc>
          <w:tcPr>
            <w:tcW w:w="2952" w:type="dxa"/>
            <w:tcMar>
              <w:top w:w="0" w:type="dxa"/>
              <w:left w:w="108" w:type="dxa"/>
              <w:bottom w:w="0" w:type="dxa"/>
              <w:right w:w="108" w:type="dxa"/>
            </w:tcMar>
          </w:tcPr>
          <w:p w:rsidR="004B65A7" w:rsidRPr="007415DC" w:rsidRDefault="004B65A7" w:rsidP="004D7AE3">
            <w:pPr>
              <w:spacing w:after="0" w:line="240" w:lineRule="auto"/>
              <w:rPr>
                <w:rFonts w:ascii="Times New Roman" w:hAnsi="Times New Roman"/>
                <w:color w:val="000000"/>
              </w:rPr>
            </w:pPr>
            <w:r w:rsidRPr="00B62F26">
              <w:rPr>
                <w:rFonts w:ascii="Times New Roman" w:hAnsi="Times New Roman"/>
                <w:color w:val="000000"/>
              </w:rPr>
              <w:t>Sporto medicinos pagrindai</w:t>
            </w:r>
          </w:p>
        </w:tc>
        <w:tc>
          <w:tcPr>
            <w:tcW w:w="2410"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Margarita Padlipskienė</w:t>
            </w:r>
          </w:p>
        </w:tc>
        <w:tc>
          <w:tcPr>
            <w:tcW w:w="6662"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supažindinti studentus su sporto medicinos pagrindais, kuriais vadovaudamasis ir dirbdamas galės sudaryti tinkančias sąlygas sportuojančiam, saugant jo sveikatą ir įvairiapusiškai lavinant žmogaus organizmą.</w:t>
            </w:r>
          </w:p>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išmokyti tinkamai parinkti ir metodiškai taikyti judamąją veiklą, kuri padėtų gerinti sveikatą, didinti darbingumą, gerinti gyvenimo kokybę ar siekti sportinio rezultato.</w:t>
            </w:r>
          </w:p>
          <w:p w:rsidR="004B65A7" w:rsidRPr="007415DC" w:rsidRDefault="004B65A7" w:rsidP="004D7AE3">
            <w:pPr>
              <w:spacing w:after="0" w:line="240" w:lineRule="auto"/>
              <w:jc w:val="both"/>
              <w:rPr>
                <w:rFonts w:ascii="Times New Roman" w:hAnsi="Times New Roman"/>
                <w:color w:val="000000"/>
              </w:rPr>
            </w:pPr>
            <w:r w:rsidRPr="007415DC">
              <w:rPr>
                <w:rFonts w:ascii="Times New Roman" w:hAnsi="Times New Roman"/>
                <w:color w:val="000000"/>
                <w:lang w:eastAsia="lt-LT"/>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15</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3.</w:t>
            </w:r>
          </w:p>
        </w:tc>
        <w:tc>
          <w:tcPr>
            <w:tcW w:w="2952" w:type="dxa"/>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rPr>
              <w:t>Elektrostimuliacijos pritaikymo galimybės reabilitacijoje ir sporte</w:t>
            </w:r>
          </w:p>
        </w:tc>
        <w:tc>
          <w:tcPr>
            <w:tcW w:w="2410" w:type="dxa"/>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rPr>
              <w:t>Margarita Padlipskienė</w:t>
            </w:r>
          </w:p>
        </w:tc>
        <w:tc>
          <w:tcPr>
            <w:tcW w:w="6662"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suteikti teorinių ir praktinių žinių apie transkutaninę elektrinę nervų stimuliaciją (toliau – TENS) bei elektrinę raumenų stimuliaciją (toliau – EMS).</w:t>
            </w:r>
          </w:p>
          <w:p w:rsidR="004B65A7" w:rsidRPr="007415DC" w:rsidRDefault="004B65A7" w:rsidP="004D7AE3">
            <w:pPr>
              <w:pStyle w:val="prastasis1"/>
              <w:spacing w:line="240" w:lineRule="auto"/>
              <w:ind w:left="-1" w:right="-1" w:hanging="1"/>
              <w:jc w:val="both"/>
              <w:rPr>
                <w:rFonts w:ascii="Times New Roman" w:hAnsi="Times New Roman" w:cs="Times New Roman"/>
              </w:rPr>
            </w:pPr>
            <w:r w:rsidRPr="007415DC">
              <w:rPr>
                <w:rFonts w:ascii="Times New Roman" w:hAnsi="Times New Roman" w:cs="Times New Roman"/>
              </w:rPr>
              <w:t xml:space="preserve">Dalyko paskirtis – aptarti neuroraumeninę sistemą ir skausmo fiziologiją. Supažindinti studentus su TENS/EMS aparatais, šių aparatų rūšimis bei klasifikacija. Suteikti žinių apie jų technines savybes, praktines pritaikymo galimybes ir taikymo protokolus. Supažindinti su TENS/EMS veikimo mechanizmais, dozavimu, taikymo principais bei technikomis. Išmokyti tinkamai parinkti bei metodiškai taikyti skirtingas TENS/EMS programas, skirtas raumenų stimuliacijai ir nuskausminimui, atsižvelgiant į esamas indikacijas ir kontraindikacijas. Susipažinti su įrodymais pagrįstu TENS/EMS taikymu. </w:t>
            </w:r>
          </w:p>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rPr>
              <w:t>Laisvai pasirenkamas dalykas, skirtas kineziterapijos studijų programos studentams.</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15</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4.</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rPr>
            </w:pPr>
            <w:r w:rsidRPr="00B62F26">
              <w:rPr>
                <w:rFonts w:ascii="Times New Roman" w:hAnsi="Times New Roman"/>
                <w:color w:val="000000"/>
              </w:rPr>
              <w:t>Masažo pagrindai</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 Zita Zajančkauskienė</w:t>
            </w:r>
          </w:p>
        </w:tc>
        <w:tc>
          <w:tcPr>
            <w:tcW w:w="6662"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suteikti klasikinio masažo pagrindus.</w:t>
            </w:r>
          </w:p>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supažindinti su klasikinio masažo būdais, išmokyti masažo atlikimo technikos.</w:t>
            </w:r>
          </w:p>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studijų metu studentai  sužinos apie </w:t>
            </w:r>
            <w:r w:rsidRPr="00B62F26">
              <w:rPr>
                <w:rFonts w:ascii="Times New Roman" w:hAnsi="Times New Roman"/>
                <w:color w:val="000000"/>
              </w:rPr>
              <w:t>masažo atlikimo būdus, eigą ir priemones, mokės įvertinti masažo procedūros poreikį, sudaryti masažuotojo veiksmų planą</w:t>
            </w:r>
            <w:r w:rsidRPr="007415DC">
              <w:rPr>
                <w:rFonts w:ascii="Times New Roman" w:hAnsi="Times New Roman"/>
                <w:color w:val="000000"/>
                <w:lang w:eastAsia="lt-LT"/>
              </w:rPr>
              <w:t xml:space="preserve"> ir savarankiškai atlikti masažą. </w:t>
            </w:r>
          </w:p>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rPr>
              <w:t xml:space="preserve">Laisvai pasirenkamas dalykas, skirtas </w:t>
            </w:r>
            <w:r w:rsidRPr="007415DC">
              <w:rPr>
                <w:rFonts w:ascii="Times New Roman" w:hAnsi="Times New Roman" w:cs="Times New Roman"/>
                <w:spacing w:val="4"/>
              </w:rPr>
              <w:t>masažu besidomintiems</w:t>
            </w:r>
            <w:r w:rsidRPr="007415DC">
              <w:rPr>
                <w:rFonts w:ascii="Times New Roman" w:hAnsi="Times New Roman" w:cs="Times New Roman"/>
              </w:rPr>
              <w:t xml:space="preserve"> visų studijų programų studentams (išskyrus studijavusius masažo dalyką).</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15</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5.</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rPr>
            </w:pPr>
            <w:r w:rsidRPr="00B62F26">
              <w:rPr>
                <w:rFonts w:ascii="Times New Roman" w:hAnsi="Times New Roman"/>
                <w:color w:val="000000"/>
              </w:rPr>
              <w:t>Taškinio masažo pagrindai</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 Zita Zajančkauskienė</w:t>
            </w:r>
          </w:p>
        </w:tc>
        <w:tc>
          <w:tcPr>
            <w:tcW w:w="6662"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suteikti taškinio masažo žinių pagrindus.</w:t>
            </w:r>
          </w:p>
          <w:p w:rsidR="004B65A7" w:rsidRPr="007415DC" w:rsidRDefault="004B65A7" w:rsidP="004D7AE3">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 supažindinti </w:t>
            </w:r>
            <w:r w:rsidRPr="00B62F26">
              <w:rPr>
                <w:rFonts w:ascii="Times New Roman" w:hAnsi="Times New Roman"/>
                <w:color w:val="000000"/>
              </w:rPr>
              <w:t>su kiniečių teorija apie energijos cirkuliaciją meridianais, svarbiausius energetinius taškus, jų reikšmę organizmui, mokysimės poveikio į juos technikų.</w:t>
            </w:r>
          </w:p>
          <w:p w:rsidR="004B65A7" w:rsidRPr="00B62F26" w:rsidRDefault="004B65A7" w:rsidP="004D7AE3">
            <w:pPr>
              <w:spacing w:after="0" w:line="240" w:lineRule="auto"/>
              <w:jc w:val="both"/>
              <w:rPr>
                <w:rFonts w:ascii="Times New Roman" w:hAnsi="Times New Roman"/>
                <w:color w:val="000000"/>
              </w:rPr>
            </w:pPr>
            <w:r w:rsidRPr="007415DC">
              <w:rPr>
                <w:rFonts w:ascii="Times New Roman" w:hAnsi="Times New Roman"/>
                <w:color w:val="000000"/>
                <w:lang w:eastAsia="lt-LT"/>
              </w:rPr>
              <w:t xml:space="preserve">Dalyko studijų metu studentai sužinos apie </w:t>
            </w:r>
            <w:r w:rsidRPr="00B62F26">
              <w:rPr>
                <w:rFonts w:ascii="Times New Roman" w:hAnsi="Times New Roman"/>
                <w:color w:val="000000"/>
              </w:rPr>
              <w:t xml:space="preserve">rankų (pirštų) galią, taškinio masažo naudą, kontraindikacijas. </w:t>
            </w:r>
          </w:p>
          <w:p w:rsidR="004B65A7" w:rsidRPr="00B62F26" w:rsidRDefault="004B65A7" w:rsidP="004D7AE3">
            <w:pPr>
              <w:spacing w:after="0" w:line="240" w:lineRule="auto"/>
              <w:jc w:val="both"/>
              <w:rPr>
                <w:rFonts w:ascii="Times New Roman" w:hAnsi="Times New Roman"/>
                <w:color w:val="000000"/>
              </w:rPr>
            </w:pPr>
            <w:r w:rsidRPr="007415DC">
              <w:rPr>
                <w:rFonts w:ascii="Times New Roman" w:hAnsi="Times New Roman"/>
                <w:color w:val="000000"/>
              </w:rPr>
              <w:t xml:space="preserve">Laisvai pasirenkamas dalykas, skirtas </w:t>
            </w:r>
            <w:r w:rsidRPr="007415DC">
              <w:rPr>
                <w:rFonts w:ascii="Times New Roman" w:hAnsi="Times New Roman"/>
                <w:color w:val="000000"/>
                <w:spacing w:val="4"/>
              </w:rPr>
              <w:t>masažu besidomintiems</w:t>
            </w:r>
            <w:r w:rsidRPr="007415DC">
              <w:rPr>
                <w:rFonts w:ascii="Times New Roman" w:hAnsi="Times New Roman"/>
                <w:color w:val="000000"/>
              </w:rPr>
              <w:t xml:space="preserve"> visų studijų programų studentams</w:t>
            </w:r>
            <w:r w:rsidRPr="00B62F26">
              <w:rPr>
                <w:rFonts w:ascii="Times New Roman" w:hAnsi="Times New Roman"/>
                <w:color w:val="000000"/>
              </w:rPr>
              <w:t xml:space="preserve"> (išskyrus studijavusius taškinio masažo dalyką).</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15</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6.</w:t>
            </w:r>
          </w:p>
        </w:tc>
        <w:tc>
          <w:tcPr>
            <w:tcW w:w="2952" w:type="dxa"/>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rPr>
              <w:t>Hidroterapija</w:t>
            </w:r>
          </w:p>
        </w:tc>
        <w:tc>
          <w:tcPr>
            <w:tcW w:w="2410" w:type="dxa"/>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 xml:space="preserve">Rasa Malakauskienė </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Dalyko tikslas - suteikti būtiniausias teorines ir praktines žinias, padedančias vystyti studentų sampratą apie hidroterapiją ir ugdyti sveikatinamą/si. Hidroterapija – tai gydymasis vandeniu. Gydymo tikslu atliekamos visos vandens procedūros: dušai, vonios, baseinai, apipylimai, aptrynimai, įvyniojimai ir pirtys. </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Dalyko paskirtis – suteikti studentams papildomų žinių apie sveikatinamo ir vandens procedūras, gebėti pritaikyti savo gyvenime. Dalyko studijų metu studentai išmoks taikyti skirtingus šilumos poveikius sveikatinimo/si procedūroms.</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Laisvai pasirenkamas studijų dalykas, skirtas biomedicinos mokslų srities studijų programų studentams.</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30</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7.</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rPr>
            </w:pPr>
            <w:r w:rsidRPr="00B62F26">
              <w:rPr>
                <w:rFonts w:ascii="Times New Roman" w:hAnsi="Times New Roman"/>
                <w:color w:val="000000"/>
              </w:rPr>
              <w:t>Mezoterapijos pagrindai</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Jolanta Prakapavičienė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Dalyko tikslas - supažindinti studentus su mezoterapija, vienu iš efektyviausių veido ir kūno odos problemų sprendimo būdų.</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Dalyko paskirtis – suteikti studentams žinių apie mezoterapijos rūšis, pritaikymo galimybes, sprendžiant veido ir kūno odos problemas, atsiradusias dėl įvairiausių priežasčių: senėjimo, celiulito, mimikos raukšlių, strijų, plaukų struktūros pakitimų ir kt. Mezoterapija - kompleksiškas  problemos sprendimo būdas, leidžiantis tikslingai įvesti aktyviąją medžiagą į jos veikimo</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 zoną. Taip giliuosiuose odos sluoksniuose susidaro teigiamos sąlygos ląstelių medžiagų apykaitos stimuliavimui ir audinių regeneracijai.</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Laisvai pasirenkamas dalykas skirtas tik kosmetologijos studijų programos studentams.</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15</w:t>
            </w:r>
          </w:p>
          <w:p w:rsidR="004B65A7" w:rsidRPr="00B62F26" w:rsidRDefault="004B65A7" w:rsidP="004D7AE3">
            <w:pPr>
              <w:spacing w:after="0" w:line="240" w:lineRule="auto"/>
              <w:jc w:val="center"/>
              <w:rPr>
                <w:rFonts w:ascii="Times New Roman" w:hAnsi="Times New Roman"/>
                <w:color w:val="000000"/>
              </w:rPr>
            </w:pPr>
            <w:r w:rsidRPr="00B62F26">
              <w:rPr>
                <w:rFonts w:ascii="Times New Roman" w:hAnsi="Times New Roman"/>
                <w:color w:val="000000"/>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8.</w:t>
            </w:r>
          </w:p>
        </w:tc>
        <w:tc>
          <w:tcPr>
            <w:tcW w:w="2952"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Politologija</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Egidijus Gečiauskas</w:t>
            </w:r>
          </w:p>
        </w:tc>
        <w:tc>
          <w:tcPr>
            <w:tcW w:w="6662"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both"/>
              <w:rPr>
                <w:rFonts w:ascii="Times New Roman" w:hAnsi="Times New Roman" w:cs="Times New Roman"/>
              </w:rPr>
            </w:pPr>
            <w:r w:rsidRPr="007415DC">
              <w:rPr>
                <w:rFonts w:ascii="Times New Roman" w:hAnsi="Times New Roman" w:cs="Times New Roman"/>
              </w:rPr>
              <w:t>Dalyko tikslas - supažindinti su valstybės valdymo principais, valdymo struktūromis.</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Dalyko paskirtis – suteikti žinias, padedančias pilnavertiškiau įsilieti į demokratinių procesų vyksmą. Šia prasme politologijos studijos kaip raktas į valstybės valdymą palengvina valstybėje vykstančių procesų suvokimą. Paskaitų logika leidžia įvairiapusiškai pamatyti valstybėje vykstančius procesus. Užsiėmimuose politinės filosofijos pagrindu susipažįstama su valstybės kilme. Analizuojami valstybės tipus formuojantys veiksniai. Taip pat nagrinėjami konkretūs politiniai elementai: lyginamos valdymo formos, analizuojami ideologiniai skirtumai, vertinamos politinės programos. Vidaus ir užsienio politikos nagrinėjimas supažindina su įvairiomis valstybės strategijomis.</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Laisvai pasirenkamas studijų dalykas, skirtas visų (išskyrus studijuojančius kaip privalomą dalyką) studijų programų studentams.</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30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9.</w:t>
            </w:r>
          </w:p>
        </w:tc>
        <w:tc>
          <w:tcPr>
            <w:tcW w:w="2952"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Teisinė lotynų kalba</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Egidijus Gečiauskas</w:t>
            </w:r>
          </w:p>
        </w:tc>
        <w:tc>
          <w:tcPr>
            <w:tcW w:w="6662"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both"/>
              <w:rPr>
                <w:rFonts w:ascii="Times New Roman" w:hAnsi="Times New Roman" w:cs="Times New Roman"/>
              </w:rPr>
            </w:pPr>
            <w:r w:rsidRPr="007415DC">
              <w:rPr>
                <w:rFonts w:ascii="Times New Roman" w:hAnsi="Times New Roman" w:cs="Times New Roman"/>
              </w:rPr>
              <w:t>Lotynų kalba priklauso italikų šakai, kuri įeina į indoeuropiečių kalbų šeimą. Nors ji yra laikoma antikine kalba, tačiau ją galime aiškiai įvardinti kaip neatsiejamą mūsų kultūros dalį. Lotynų kalba-istorinė kalba, talpinanti savy brandų žmonijos veiklos potencialą, o jos naudojimas yra plačiai paplitęs įvairiose gyvenimo srityse. Siekiant aukštojo išsilavinimo, susipažinti su šia kalba dera įvairių specialybių studentams. Lotynų kalbos studijos palengvina kitų kalbų, kurių formavimuisi ji padarė didelę įtaką, pažinimo procesui. Daugelis mokslo šakų vystėsi lotynų kalboje, todėl studijuojantieji žinių įgyja per lotynų kalbos terminiją. Tai plačiai paplitusi lotyniškos kilmės tarptautinė leksika, rodanti lotynų kaip tarptautinės kalbos studijų reikšmę. Teisės mokslas bei juridiniai procesai taip pat formavosi lotynų kalboje, todėl teisininkui reikalingos studijos, kurių dėka įgyjami praktikoje sutinkamų lotynų kalbos gramatikos, frazeologijos ir terminijos pagrindai. Būsimieji teisininkai išugdo taisyklingo skaitymo įgūdžius. Jie susipažįsta su Romėnų teisės lotyniškąja dalimi. Nagrinėjamos antikos oratorių mintys. Studijų metu  mokomasi klasikinių terminų ir išsireiškimų, kurie naudojami viso pasaulio teisininkų, politikų kalboje. Lotynų kalbos studijos ugdo kantrybę, kruopštumą, tikslumą, kas labai aktualu profesionalo veikloje.</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25</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studentų</w:t>
            </w:r>
          </w:p>
        </w:tc>
      </w:tr>
      <w:tr w:rsidR="004B65A7" w:rsidRPr="00B62F26" w:rsidTr="00EB56AD">
        <w:trPr>
          <w:trHeight w:val="3178"/>
        </w:trPr>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10.</w:t>
            </w:r>
          </w:p>
        </w:tc>
        <w:tc>
          <w:tcPr>
            <w:tcW w:w="2952"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Medicininė lotynų kalba</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Egidijus Gečiauskas</w:t>
            </w:r>
          </w:p>
        </w:tc>
        <w:tc>
          <w:tcPr>
            <w:tcW w:w="6662" w:type="dxa"/>
            <w:tcMar>
              <w:top w:w="0" w:type="dxa"/>
              <w:left w:w="108" w:type="dxa"/>
              <w:bottom w:w="0" w:type="dxa"/>
              <w:right w:w="108" w:type="dxa"/>
            </w:tcMar>
          </w:tcPr>
          <w:p w:rsidR="004B65A7" w:rsidRPr="00B62F26" w:rsidRDefault="004B65A7" w:rsidP="004D7AE3">
            <w:pPr>
              <w:tabs>
                <w:tab w:val="left" w:pos="915"/>
              </w:tabs>
              <w:spacing w:after="0" w:line="240" w:lineRule="auto"/>
              <w:jc w:val="both"/>
              <w:rPr>
                <w:rFonts w:ascii="Times New Roman" w:hAnsi="Times New Roman"/>
                <w:color w:val="000000"/>
              </w:rPr>
            </w:pPr>
            <w:r w:rsidRPr="00B62F26">
              <w:rPr>
                <w:rFonts w:ascii="Times New Roman" w:hAnsi="Times New Roman"/>
                <w:color w:val="000000"/>
              </w:rPr>
              <w:t xml:space="preserve">Dalyko tikslas- suteikti teorinių ir praktinių medicininės lotynų kalbos įgūdžių. </w:t>
            </w:r>
          </w:p>
          <w:p w:rsidR="004B65A7" w:rsidRPr="00B62F26" w:rsidRDefault="004B65A7" w:rsidP="004D7AE3">
            <w:pPr>
              <w:tabs>
                <w:tab w:val="left" w:pos="915"/>
              </w:tabs>
              <w:spacing w:after="0" w:line="240" w:lineRule="auto"/>
              <w:jc w:val="both"/>
              <w:rPr>
                <w:rFonts w:ascii="Times New Roman" w:hAnsi="Times New Roman"/>
                <w:color w:val="000000"/>
              </w:rPr>
            </w:pPr>
            <w:r w:rsidRPr="00B62F26">
              <w:rPr>
                <w:rFonts w:ascii="Times New Roman" w:hAnsi="Times New Roman"/>
                <w:color w:val="000000"/>
              </w:rPr>
              <w:t>Dalyko paskirtis- padėti studentams paskaitų metu  taisyklingai perskaityti anatominius bei klinikinius terminus, ligų pavadinimus, iš lotynų kalbos kilusius vaistinių medžiagų pavadinimus. Užsiėmimuose susipažinti su terminų darybos ypatumais, sukaupiamas pagrindinių anatomijos, klinikos terminų žodynas. Studentai išmoksta suprasti recepto lotyniškąją dalį, mokosi medikų tarpe labiausiai paplitusių sentencijų, lotyniškų išsireiškimų. Lotynų kalbos studijos taip pat ugdo kantrybę, kruopštumą , tikslumą, kas labai aktualu mediko veikloje.</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25</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11.</w:t>
            </w:r>
          </w:p>
        </w:tc>
        <w:tc>
          <w:tcPr>
            <w:tcW w:w="2952"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Teisės etika</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rPr>
                <w:rFonts w:ascii="Times New Roman" w:hAnsi="Times New Roman" w:cs="Times New Roman"/>
              </w:rPr>
            </w:pPr>
            <w:r w:rsidRPr="007415DC">
              <w:rPr>
                <w:rFonts w:ascii="Times New Roman" w:hAnsi="Times New Roman" w:cs="Times New Roman"/>
              </w:rPr>
              <w:t>Egidijus Gečiauskas</w:t>
            </w:r>
          </w:p>
        </w:tc>
        <w:tc>
          <w:tcPr>
            <w:tcW w:w="6662"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both"/>
              <w:rPr>
                <w:rFonts w:ascii="Times New Roman" w:hAnsi="Times New Roman" w:cs="Times New Roman"/>
              </w:rPr>
            </w:pPr>
            <w:r w:rsidRPr="007415DC">
              <w:rPr>
                <w:rFonts w:ascii="Times New Roman" w:hAnsi="Times New Roman" w:cs="Times New Roman"/>
              </w:rPr>
              <w:t>Dalyko tikslas - atskleisti etikos kaip praktinės filosofijos reikšmę specialisto veiklai.</w:t>
            </w:r>
          </w:p>
          <w:p w:rsidR="004B65A7" w:rsidRPr="007415DC" w:rsidRDefault="004B65A7" w:rsidP="004D7AE3">
            <w:pPr>
              <w:pStyle w:val="prastasis2"/>
              <w:spacing w:line="240" w:lineRule="auto"/>
              <w:ind w:left="-1" w:right="-1" w:hanging="1"/>
              <w:jc w:val="both"/>
              <w:rPr>
                <w:rFonts w:ascii="Times New Roman" w:hAnsi="Times New Roman" w:cs="Times New Roman"/>
              </w:rPr>
            </w:pPr>
            <w:r w:rsidRPr="007415DC">
              <w:rPr>
                <w:rFonts w:ascii="Times New Roman" w:hAnsi="Times New Roman" w:cs="Times New Roman"/>
              </w:rPr>
              <w:t>Dalyko paskirtis - padėti susivokti asmeninių, visuomeninių ir profesinių sprendimų padariniuose. Specialistas savo darbe vadovaujasi profesiniais normatyvais, kurie konkrečioje situacijoje sukuria žmogiškų pasirinkimų erdvę. Šioje situacijoje etika  veiklą nukreipia reikiama linkme, padeda išvengti nepageidautinų padarinių tiek jo paties, tiek aplinkinių atžvilgiu. Studijų metu yra sprendžiamos dažniausiai iškylančios veikimo kolizijos. Dalykinės etikos neatsiejama dalis – specialisto etiška laikysena. Todėl dalis dėmesio yra skiriama išsilavinusio asmens etiketo taisyklių įsisavinimui, sugebėjimui tinkamai elgtis dalykinių susitikimų, priėmimų metu.</w:t>
            </w:r>
          </w:p>
          <w:p w:rsidR="004B65A7" w:rsidRPr="007415DC" w:rsidRDefault="004B65A7" w:rsidP="004D7AE3">
            <w:pPr>
              <w:pStyle w:val="prastasis2"/>
              <w:spacing w:line="240" w:lineRule="auto"/>
              <w:ind w:left="-1" w:right="-1" w:hanging="1"/>
              <w:jc w:val="both"/>
              <w:rPr>
                <w:rFonts w:ascii="Times New Roman" w:hAnsi="Times New Roman" w:cs="Times New Roman"/>
              </w:rPr>
            </w:pPr>
            <w:r w:rsidRPr="007415DC">
              <w:rPr>
                <w:rFonts w:ascii="Times New Roman" w:hAnsi="Times New Roman" w:cs="Times New Roman"/>
              </w:rPr>
              <w:t>Laisvai pasirenkamas studijų dalykas, skirtas visų studijų programų studentams (išskyrus studijavusius profesinės etikos dalyką).</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25</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30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studentų</w:t>
            </w:r>
          </w:p>
        </w:tc>
      </w:tr>
      <w:tr w:rsidR="004B65A7" w:rsidRPr="00B62F26" w:rsidTr="00907875">
        <w:tc>
          <w:tcPr>
            <w:tcW w:w="14992" w:type="dxa"/>
            <w:gridSpan w:val="6"/>
            <w:tcMar>
              <w:top w:w="0" w:type="dxa"/>
              <w:left w:w="108" w:type="dxa"/>
              <w:bottom w:w="0" w:type="dxa"/>
              <w:right w:w="108" w:type="dxa"/>
            </w:tcMar>
          </w:tcPr>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SLAUGOS IR BURNOS PRIEŽIŪROS KATEDRA</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12.</w:t>
            </w:r>
          </w:p>
        </w:tc>
        <w:tc>
          <w:tcPr>
            <w:tcW w:w="2952" w:type="dxa"/>
            <w:tcMar>
              <w:top w:w="0" w:type="dxa"/>
              <w:left w:w="108" w:type="dxa"/>
              <w:bottom w:w="0" w:type="dxa"/>
              <w:right w:w="108" w:type="dxa"/>
            </w:tcMar>
          </w:tcPr>
          <w:p w:rsidR="004B65A7" w:rsidRPr="007415DC" w:rsidRDefault="004B65A7" w:rsidP="004D7AE3">
            <w:pPr>
              <w:spacing w:after="0" w:line="240" w:lineRule="auto"/>
              <w:rPr>
                <w:rFonts w:ascii="Times New Roman" w:hAnsi="Times New Roman"/>
                <w:color w:val="000000"/>
              </w:rPr>
            </w:pPr>
            <w:r w:rsidRPr="00B62F26">
              <w:rPr>
                <w:rFonts w:ascii="Times New Roman" w:hAnsi="Times New Roman"/>
                <w:color w:val="000000"/>
              </w:rPr>
              <w:t>Darbas su sveikatos paslaugų vadybos sistema</w:t>
            </w:r>
          </w:p>
        </w:tc>
        <w:tc>
          <w:tcPr>
            <w:tcW w:w="2410"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Paulius Šakalis</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Dalyko tikslas - padėti studentams gilinti įgūdžius darbui su sveikatos paslaugų vadybos sistema. Dalyko paskirtis - išmokyti greitai, patogiai ir kokybiškai valdyti paslaugų sveikatos priežiūroje srautus. Studijuojant dalyką, praktiškai mokomasi sveikatos priežiūros institucijos klientų (pacientų) ir darbuotojų veiklos registracijos ir koordinavimo. Dalyko studijų metu studentai išmoks pildyti elektroninį klientų registracijos žurnalą, darbuotojų darbo žurnalą, mokės suvesti į programą kabineto klientų ir darbuotojų duomenų registrą, keitimą ir analizę. Gebės kaupti ir pateikti pagrindines statistines ataskaitas. </w:t>
            </w:r>
          </w:p>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Renkantis dalyką pirmumo teisė teikiama burnos priežiūros ir slaugos studijų krypčių studentams.</w:t>
            </w:r>
          </w:p>
        </w:tc>
        <w:tc>
          <w:tcPr>
            <w:tcW w:w="2410"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 studentų.</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 xml:space="preserve"> Ne daugiau kaip 15 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13.</w:t>
            </w:r>
          </w:p>
        </w:tc>
        <w:tc>
          <w:tcPr>
            <w:tcW w:w="2952" w:type="dxa"/>
            <w:tcMar>
              <w:top w:w="0" w:type="dxa"/>
              <w:left w:w="108" w:type="dxa"/>
              <w:bottom w:w="0" w:type="dxa"/>
              <w:right w:w="108" w:type="dxa"/>
            </w:tcMar>
          </w:tcPr>
          <w:p w:rsidR="004B65A7" w:rsidRPr="007415DC" w:rsidRDefault="004B65A7" w:rsidP="004D7AE3">
            <w:pPr>
              <w:spacing w:after="0" w:line="240" w:lineRule="auto"/>
              <w:rPr>
                <w:rFonts w:ascii="Times New Roman" w:hAnsi="Times New Roman"/>
                <w:color w:val="000000"/>
              </w:rPr>
            </w:pPr>
            <w:r w:rsidRPr="00B62F26">
              <w:rPr>
                <w:rFonts w:ascii="Times New Roman" w:hAnsi="Times New Roman"/>
                <w:color w:val="000000"/>
              </w:rPr>
              <w:t>Dantų modeliavimas  ir estetika</w:t>
            </w:r>
          </w:p>
        </w:tc>
        <w:tc>
          <w:tcPr>
            <w:tcW w:w="2410"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Arūnas Kanapeckas</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Dalyko tikslas - ugdyti ir gilinti danties vainiko atkūrimo manualinius  įgūdžius ir estetikos suvokimą, reikalingus dantų techniko praktinei veiklai. Dalyko paskirtis - gilinti turimus įvairių dantų grupių modeliavimo ir manualinius įgūdžius. Dalyko studijų metu studentai modeliuos iš modelino ar droš iš gipso įvairias grupes dantų, lavins grupę savybių, kurias turi turėti dantų technikas. Tai gebėjimai atkartoti esamą objektą, proporcijų suvokimas, pirmojo ir antrojo plano matymas, pažins ir įvertins estetiškumo kilmę dantų technikystėje. </w:t>
            </w:r>
          </w:p>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Laisvai pasirenkamas studijų dalykas, skirtas dantų technologijos studijų programos studentams. </w:t>
            </w:r>
          </w:p>
        </w:tc>
        <w:tc>
          <w:tcPr>
            <w:tcW w:w="2410"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10 studentų.</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 xml:space="preserve">  Ne daugiau kaip 10 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14.</w:t>
            </w:r>
          </w:p>
        </w:tc>
        <w:tc>
          <w:tcPr>
            <w:tcW w:w="2952" w:type="dxa"/>
            <w:tcMar>
              <w:top w:w="0" w:type="dxa"/>
              <w:left w:w="108" w:type="dxa"/>
              <w:bottom w:w="0" w:type="dxa"/>
              <w:right w:w="108" w:type="dxa"/>
            </w:tcMar>
          </w:tcPr>
          <w:p w:rsidR="004B65A7" w:rsidRPr="007415DC" w:rsidRDefault="004B65A7" w:rsidP="004D7AE3">
            <w:pPr>
              <w:spacing w:after="0" w:line="240" w:lineRule="auto"/>
              <w:rPr>
                <w:rFonts w:ascii="Times New Roman" w:hAnsi="Times New Roman"/>
                <w:color w:val="000000"/>
              </w:rPr>
            </w:pPr>
            <w:r w:rsidRPr="00B62F26">
              <w:rPr>
                <w:rFonts w:ascii="Times New Roman" w:hAnsi="Times New Roman"/>
                <w:color w:val="000000"/>
              </w:rPr>
              <w:t>Burnos priežiūros specialisto įvaizdžio formavimas</w:t>
            </w:r>
          </w:p>
        </w:tc>
        <w:tc>
          <w:tcPr>
            <w:tcW w:w="2410"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Virgina Rudėnienė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Dalyko tikslas - suteikti žinių apie organizacinio darbo įgūdžius bei įgyti specialybinio bendravimo įgūdžių su įvairaus amžiaus pacientais bei odontologine komanda. Dalyko paskirtis vystyti studentų sampratą apie savo ir įstaigos įvaizdžio formavimą, kaip sugebėjimą konkuruoti šiuolaikinėje darbo rinkoje. </w:t>
            </w:r>
          </w:p>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Laisvai pasirenkamas studijų dalykas, skirtas dantų technologijos, odontologinės priežiūros ir burnos higienos studijų programų studentams.</w:t>
            </w:r>
          </w:p>
        </w:tc>
        <w:tc>
          <w:tcPr>
            <w:tcW w:w="2410"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 studentų.</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 xml:space="preserve"> Ne daugiau kaip 30 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15.</w:t>
            </w:r>
          </w:p>
        </w:tc>
        <w:tc>
          <w:tcPr>
            <w:tcW w:w="2952" w:type="dxa"/>
            <w:tcMar>
              <w:top w:w="0" w:type="dxa"/>
              <w:left w:w="108" w:type="dxa"/>
              <w:bottom w:w="0" w:type="dxa"/>
              <w:right w:w="108" w:type="dxa"/>
            </w:tcMar>
          </w:tcPr>
          <w:p w:rsidR="004B65A7" w:rsidRPr="007415DC" w:rsidRDefault="004B65A7" w:rsidP="004D7AE3">
            <w:pPr>
              <w:spacing w:after="0" w:line="240" w:lineRule="auto"/>
              <w:rPr>
                <w:rFonts w:ascii="Times New Roman" w:hAnsi="Times New Roman"/>
                <w:color w:val="000000"/>
              </w:rPr>
            </w:pPr>
            <w:r w:rsidRPr="00B62F26">
              <w:rPr>
                <w:rFonts w:ascii="Times New Roman" w:hAnsi="Times New Roman"/>
                <w:color w:val="000000"/>
              </w:rPr>
              <w:t>Mokslinės informacijos paieška ir analizė sveikatos priežiūros tyrimuose</w:t>
            </w:r>
          </w:p>
        </w:tc>
        <w:tc>
          <w:tcPr>
            <w:tcW w:w="2410"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Paulius Šakalis</w:t>
            </w:r>
          </w:p>
        </w:tc>
        <w:tc>
          <w:tcPr>
            <w:tcW w:w="6662" w:type="dxa"/>
            <w:tcMar>
              <w:top w:w="0" w:type="dxa"/>
              <w:left w:w="108" w:type="dxa"/>
              <w:bottom w:w="0" w:type="dxa"/>
              <w:right w:w="108" w:type="dxa"/>
            </w:tcMar>
          </w:tcPr>
          <w:p w:rsidR="004B65A7" w:rsidRPr="007415DC" w:rsidRDefault="004B65A7" w:rsidP="004D7AE3">
            <w:pPr>
              <w:spacing w:after="0" w:line="240" w:lineRule="auto"/>
              <w:jc w:val="both"/>
              <w:rPr>
                <w:rFonts w:ascii="Times New Roman" w:hAnsi="Times New Roman"/>
                <w:color w:val="000000"/>
                <w:lang w:val="en-US"/>
              </w:rPr>
            </w:pPr>
            <w:r w:rsidRPr="00B62F26">
              <w:rPr>
                <w:rFonts w:ascii="Times New Roman" w:hAnsi="Times New Roman"/>
                <w:color w:val="000000"/>
              </w:rPr>
              <w:t>Dalyko tikslas - gilinti studentų įgūdžius susijusius su mokslinės literatūros paieška specializuotose duomenų bazėse bei gautos informacijos analize. Dalyko paskirtis: gilinti ir ugdyti studentų įgūdžius naudotis internetinėmis duomenų bazėmis ir analizuoti mokslinę informaciją. Studentai gebės taikyti ir naudotis naujausiomis internetinėmis technologijomis, galės naudoti skirtingus internetinius paieškos variklius ir mokslines duomenų bazes. Taip pat išmoks kaupti, filtruoti ir rikiuoti duomenis. Naudotis duomenų atvaizdavimo įrankiais ir analizuoti gautus duomenis su specializuotomis programomis. Studentai mokosi paskaitų ir praktikos metu, taip pat vykdomas darbas grupėmis ir individualiai. Žinios vertinamos praktinio darbo, testų ir galutinio atsiskaitymo metu. Mokymosi medžiaga, užduotys ir testai pateikiami studentams individualiai Moodle nuotolinio mokymosi aplinkoje.</w:t>
            </w:r>
          </w:p>
        </w:tc>
        <w:tc>
          <w:tcPr>
            <w:tcW w:w="2410"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 studentų.</w:t>
            </w:r>
          </w:p>
          <w:p w:rsidR="004B65A7" w:rsidRPr="007415DC" w:rsidRDefault="004B65A7" w:rsidP="004D7AE3">
            <w:pPr>
              <w:pStyle w:val="prastasis1"/>
              <w:spacing w:line="240" w:lineRule="auto"/>
              <w:ind w:left="-1" w:right="-1" w:hanging="1"/>
              <w:jc w:val="center"/>
              <w:rPr>
                <w:rFonts w:ascii="Times New Roman" w:hAnsi="Times New Roman" w:cs="Times New Roman"/>
                <w:lang w:eastAsia="en-US"/>
              </w:rPr>
            </w:pPr>
            <w:r w:rsidRPr="007415DC">
              <w:rPr>
                <w:rFonts w:ascii="Times New Roman" w:hAnsi="Times New Roman" w:cs="Times New Roman"/>
              </w:rPr>
              <w:t xml:space="preserve"> Ne daugiau kaip 30 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16.</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rPr>
            </w:pPr>
            <w:r w:rsidRPr="00B62F26">
              <w:rPr>
                <w:rFonts w:ascii="Times New Roman" w:hAnsi="Times New Roman"/>
                <w:color w:val="000000"/>
              </w:rPr>
              <w:t>Profilaktinė medicina</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Asta Urbonienė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Dalyko tikslas – padėti studentams  profilaktiką suprasti kaip visumą priemonių, padedančių saugoti ir stiprinti sveikatą bei išvengti ligų , atitolinti jas bei sustabdyti jau prasidėjusių ligų progresavimą. Skiriama individuali profilaktika bei populiacinė, arba socialinė, profilaktika.</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Dalyko paskirtis – rengti specialistus, išmanančius profilaktinės medicinos principus, teorijas, metodus, gebančius savarankiškai ir kritiškai įvertinti įvairaus amžiaus sveikų žmonių, asmenų, kuriems yra įvairūs rizikos veiksniai bei sergančių įvairiomis lėtinėmis ligomis, taip pat visuomenės bei atskirų jos grupių rizikos veiksnius jų darbo vietose, mokyklose, namuose bei sveikatos priežiūros įstaigose. </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Laisvai pasirenkamas studijų dalykas, skirtas biomedicinos mokslų srities programų studentams, nestudijavusiems profilaktinės medicinos, kaip privalomo dalyko.</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30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studentų</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rPr>
                <w:rFonts w:ascii="Times New Roman" w:hAnsi="Times New Roman" w:cs="Times New Roman"/>
                <w:lang w:eastAsia="en-US"/>
              </w:rPr>
            </w:pPr>
            <w:r w:rsidRPr="007415DC">
              <w:rPr>
                <w:rFonts w:ascii="Times New Roman" w:hAnsi="Times New Roman" w:cs="Times New Roman"/>
                <w:lang w:eastAsia="en-US"/>
              </w:rPr>
              <w:t>17..</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rPr>
            </w:pPr>
            <w:r w:rsidRPr="00B62F26">
              <w:rPr>
                <w:rFonts w:ascii="Times New Roman" w:hAnsi="Times New Roman"/>
                <w:color w:val="000000"/>
              </w:rPr>
              <w:t>Karjeros projektavimas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Rūta Jurgelionienė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 xml:space="preserve">Dalyko tikslas - ugdyti karjeros projektavimo kompetencijas konkrečių gebėjimų bei įgūdžių lygmenyse. </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Dalyko paskirtis - suteikti studentams žinių apie asmeninės karjeros ypatumus, lavinti gebėjimus bei formuoti asmeninės karjeros  projektavimui reikalingas nuostatas.</w:t>
            </w:r>
          </w:p>
          <w:p w:rsidR="004B65A7" w:rsidRPr="00B62F26" w:rsidRDefault="004B65A7" w:rsidP="004D7AE3">
            <w:pPr>
              <w:spacing w:after="0" w:line="240" w:lineRule="auto"/>
              <w:jc w:val="both"/>
              <w:rPr>
                <w:rFonts w:ascii="Times New Roman" w:hAnsi="Times New Roman"/>
                <w:color w:val="000000"/>
              </w:rPr>
            </w:pPr>
            <w:r w:rsidRPr="00B62F26">
              <w:rPr>
                <w:rFonts w:ascii="Times New Roman" w:hAnsi="Times New Roman"/>
                <w:color w:val="000000"/>
              </w:rPr>
              <w:t>Laisvai pasirenkamas studijų dalykas skirtas visų studijų programų studentams (išskyrus studijavusius karjeros projektavimo dalyką).</w:t>
            </w:r>
          </w:p>
        </w:tc>
        <w:tc>
          <w:tcPr>
            <w:tcW w:w="2410" w:type="dxa"/>
            <w:tcMar>
              <w:top w:w="0" w:type="dxa"/>
              <w:left w:w="108" w:type="dxa"/>
              <w:bottom w:w="0" w:type="dxa"/>
              <w:right w:w="108" w:type="dxa"/>
            </w:tcMar>
          </w:tcPr>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mažiau kaip 20</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 xml:space="preserve">studentų </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Ne daugiau kaip 25</w:t>
            </w:r>
          </w:p>
          <w:p w:rsidR="004B65A7" w:rsidRPr="007415DC" w:rsidRDefault="004B65A7" w:rsidP="004D7AE3">
            <w:pPr>
              <w:pStyle w:val="prastasis2"/>
              <w:spacing w:line="240" w:lineRule="auto"/>
              <w:ind w:left="-1" w:right="-1" w:hanging="1"/>
              <w:jc w:val="center"/>
              <w:rPr>
                <w:rFonts w:ascii="Times New Roman" w:hAnsi="Times New Roman" w:cs="Times New Roman"/>
              </w:rPr>
            </w:pPr>
            <w:r w:rsidRPr="007415DC">
              <w:rPr>
                <w:rFonts w:ascii="Times New Roman" w:hAnsi="Times New Roman" w:cs="Times New Roman"/>
              </w:rPr>
              <w:t>studentų</w:t>
            </w:r>
          </w:p>
        </w:tc>
      </w:tr>
      <w:tr w:rsidR="004B65A7" w:rsidRPr="00B62F26" w:rsidTr="00907875">
        <w:tc>
          <w:tcPr>
            <w:tcW w:w="14992" w:type="dxa"/>
            <w:gridSpan w:val="6"/>
            <w:tcMar>
              <w:top w:w="0" w:type="dxa"/>
              <w:left w:w="108" w:type="dxa"/>
              <w:bottom w:w="0" w:type="dxa"/>
              <w:right w:w="108" w:type="dxa"/>
            </w:tcMar>
          </w:tcPr>
          <w:p w:rsidR="004B65A7" w:rsidRPr="007415DC" w:rsidRDefault="004B65A7" w:rsidP="004D7AE3">
            <w:pPr>
              <w:pStyle w:val="prastasis1"/>
              <w:spacing w:line="240" w:lineRule="auto"/>
              <w:ind w:left="-1" w:right="-1" w:hanging="1"/>
              <w:jc w:val="center"/>
              <w:rPr>
                <w:rFonts w:ascii="Times New Roman" w:hAnsi="Times New Roman" w:cs="Times New Roman"/>
                <w:b/>
                <w:lang w:eastAsia="en-US"/>
              </w:rPr>
            </w:pPr>
            <w:r w:rsidRPr="007415DC">
              <w:rPr>
                <w:rFonts w:ascii="Times New Roman" w:hAnsi="Times New Roman" w:cs="Times New Roman"/>
                <w:b/>
                <w:lang w:eastAsia="en-US"/>
              </w:rPr>
              <w:t>SOCIALINĖS GEROVĖS KATEDRA</w:t>
            </w: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18.</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Agresijos įveikimas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Iliuminata Gaigalaitė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padėti studijuojantiems įgyti agresijos įveikimo įgūdžių.</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laisvai pasirenkamas studijų dalykas, skirtas visų studijų programų studentams.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Nagrinėjamos temos: smurto apibrėžimas ir asmeninė patirtis, susidūrus su smurtu, kūno kalbos agresijos ženklai, žodiniai agresijos ženklai, agresijos malšinimo būdai bei kaip išvengti smurto prieš darbuotojus.</w:t>
            </w:r>
          </w:p>
          <w:p w:rsidR="004B65A7" w:rsidRPr="00B62F26" w:rsidRDefault="004B65A7" w:rsidP="004D7AE3">
            <w:pPr>
              <w:spacing w:after="0" w:line="240" w:lineRule="auto"/>
              <w:jc w:val="both"/>
              <w:rPr>
                <w:rFonts w:ascii="Times New Roman" w:hAnsi="Times New Roman"/>
                <w:b/>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c>
          <w:tcPr>
            <w:tcW w:w="558" w:type="dxa"/>
            <w:gridSpan w:val="2"/>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19.</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Bendruomenės parama socialiai atskirtoms grupėms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Lidija Kondrašovienė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suteikti besimokančiajam žinių apie paramos</w:t>
            </w:r>
            <w:r w:rsidRPr="00B62F26">
              <w:rPr>
                <w:rFonts w:ascii="Times New Roman" w:hAnsi="Times New Roman"/>
                <w:b/>
                <w:color w:val="000000"/>
                <w:sz w:val="24"/>
                <w:szCs w:val="24"/>
              </w:rPr>
              <w:t xml:space="preserve"> </w:t>
            </w:r>
            <w:r w:rsidRPr="00B62F26">
              <w:rPr>
                <w:rFonts w:ascii="Times New Roman" w:hAnsi="Times New Roman"/>
                <w:color w:val="000000"/>
                <w:sz w:val="24"/>
                <w:szCs w:val="24"/>
              </w:rPr>
              <w:t xml:space="preserve">formas ir būdus padedant socialiai atskirtiems bendruomenės nariams.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įgyti žinių ir praktinių įgūdžių organizuojant naudingą veiklą bei gerinant bendruomenės silpnųjų narių gyvenimo kokybę. Studentai gebės parengti paramos modelius ir edukacines programas socialiai pažeistoms bendruomenės grupėms.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Laisvai pasirenkamas studijų dalykas skirtas socialinio darbo ir socialinės pedagogikos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20.</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Dailės terapija</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Laima Kriukelienė </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suteikti studentams teorinių žinių ir praktinių įgūdžių, taikant  dailės terapiją socialinių įgūdžių ugdymui, socializacijai,  emocinės žmogaus pusiausvyros palaikymui, gilesniam savęs pažinimui ar laisvalaikio užimtumui.</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suformuoti bendrą supratimą apie praktinį dailės terapijos taikymą konkrečiai klientų grupei. Tai mokslas, pagrįstas principinėmis taisyklėmis, leidžiančiomis meno pagalba giliau suprasti, pažinti žmogų ir jam padėti. Dalykas „Dailės terapija“ parengtas teorinėms ir praktinėms studijoms. Informatyvus, vaizdus meno raiškos priemonių, atlikimo technikų ir dailės terapijos metodų pasirinkimas bei pristatymas suteikia galimybę analizuoti ir pažinti žmogaus jausmus, emocijas bei išplečia socializacijos būdų pasirinkimo skalę, lavina socialinius įgūdžius. Skirtingų dailės terapijos metodų  taikymas pristatomas socialiniame – kūrybiniame projekte.</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Reikšminga šio dalyko dalis – empirinis studijų realizavimas konkrečių užduočių atlikime, atsižvelgiant į pasirinkto dalyko tikslų, turinio, mokymo(si) strategijų, pasiekimų vertinimo ir atsiskaitymo turinio bei formų pagrįstumą.</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Laisvai pasirenkamas studijų dalykas, skirtas studentams, besidomintiems dailės raiškos priemonių ir atlikimo technikų panaudojimu asmens gyvenimo kokybės gerinimui.</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21.</w:t>
            </w:r>
          </w:p>
        </w:tc>
        <w:tc>
          <w:tcPr>
            <w:tcW w:w="2952" w:type="dxa"/>
            <w:tcMar>
              <w:top w:w="0" w:type="dxa"/>
              <w:left w:w="108" w:type="dxa"/>
              <w:bottom w:w="0" w:type="dxa"/>
              <w:right w:w="108" w:type="dxa"/>
            </w:tcMar>
          </w:tcPr>
          <w:p w:rsidR="004B65A7" w:rsidRPr="007415DC" w:rsidRDefault="004B65A7" w:rsidP="004D7AE3">
            <w:pPr>
              <w:pStyle w:val="prastasis4"/>
              <w:spacing w:line="240" w:lineRule="auto"/>
              <w:ind w:left="-1" w:right="-1" w:hanging="1"/>
              <w:rPr>
                <w:rFonts w:ascii="Times New Roman" w:hAnsi="Times New Roman" w:cs="Times New Roman"/>
                <w:sz w:val="24"/>
                <w:szCs w:val="24"/>
              </w:rPr>
            </w:pPr>
            <w:r w:rsidRPr="007415DC">
              <w:rPr>
                <w:rFonts w:ascii="Times New Roman" w:hAnsi="Times New Roman" w:cs="Times New Roman"/>
                <w:sz w:val="24"/>
                <w:szCs w:val="24"/>
              </w:rPr>
              <w:t xml:space="preserve">Įsitvirtinančio elgesio pratybos </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rPr>
                <w:rFonts w:ascii="Times New Roman" w:hAnsi="Times New Roman" w:cs="Times New Roman"/>
                <w:sz w:val="24"/>
                <w:szCs w:val="24"/>
              </w:rPr>
            </w:pPr>
            <w:r w:rsidRPr="007415DC">
              <w:rPr>
                <w:rFonts w:ascii="Times New Roman" w:hAnsi="Times New Roman" w:cs="Times New Roman"/>
                <w:sz w:val="24"/>
                <w:szCs w:val="24"/>
              </w:rPr>
              <w:t>Zita Ribokienė</w:t>
            </w:r>
          </w:p>
        </w:tc>
        <w:tc>
          <w:tcPr>
            <w:tcW w:w="6662"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both"/>
              <w:rPr>
                <w:rFonts w:ascii="Times New Roman" w:hAnsi="Times New Roman" w:cs="Times New Roman"/>
                <w:sz w:val="24"/>
                <w:szCs w:val="24"/>
              </w:rPr>
            </w:pPr>
            <w:r w:rsidRPr="007415DC">
              <w:rPr>
                <w:rFonts w:ascii="Times New Roman" w:hAnsi="Times New Roman" w:cs="Times New Roman"/>
                <w:sz w:val="24"/>
                <w:szCs w:val="24"/>
              </w:rPr>
              <w:t xml:space="preserve">Dalyko tikslas – lavinti įsitvirtinančio elgesio įgūdžius.  Dalyko paskirtis – lavinti studentų kompetenciją tinkamai bendrauti situacijose, kai reikia ginti savo interesus, tinkamai elgtis konfliktinėse situacijose. Tai labai svarbu visais karjeros etapais. Įsitvirtinantis elgesys dar yra vadinamas asertyviu elgesiu. Tai toks bendravimas, kai ginami savi interesai, atsižvelgiant į kito žmogaus interesus. Šie įgūdžiai praverčia konfliktinėse situacijose, kai reikia tvirtai ginti savo nuomonę, apsaugoti save, pareikšti savo poziciją, paprieštarauti ir pan. Paprastai tokiais atvejais žmonės daro klaidų, sukeliančių konfliktų, ardančių tarpusavio santykius. Praktika rodo, jog net specialistai bendraudami naudoja agresyvų elgesį, nelaikydami to klaida. Modulyje mokoma įsitvirtinančio elgesio metodų, diskutuojama apie jų pritaikymo atvejus, praktikuojami įsitvirtinančio elgesio įgūdžiai. Kad mokymasis būtų efektyvesnis, gali būti naudojamas filmavimas ir filmuotų situacijų peržiūra. </w:t>
            </w:r>
          </w:p>
          <w:p w:rsidR="004B65A7" w:rsidRPr="007415DC" w:rsidRDefault="004B65A7" w:rsidP="004D7AE3">
            <w:pPr>
              <w:pStyle w:val="prastasis4"/>
              <w:spacing w:line="240" w:lineRule="auto"/>
              <w:ind w:left="-1" w:right="-1" w:hanging="1"/>
              <w:jc w:val="both"/>
              <w:rPr>
                <w:rFonts w:ascii="Times New Roman" w:hAnsi="Times New Roman" w:cs="Times New Roman"/>
                <w:sz w:val="24"/>
                <w:szCs w:val="24"/>
              </w:rPr>
            </w:pPr>
            <w:r w:rsidRPr="007415DC">
              <w:rPr>
                <w:rFonts w:ascii="Times New Roman" w:hAnsi="Times New Roman" w:cs="Times New Roman"/>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22.</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Komunikacinė elgsena</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Iliuminata Gaigalaitė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ugdyti studentų komunikacinius gebėjimus.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laisvai pasirenkamas studijų dalykas, skirtas visų studijų programų studentams.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Studijuodami studentai susipažins su komunikacijos samprata, principais, funkcijomis, modeliais, rūšimis, tarpasmeninės komunikacijos ypatumais bei ugdys komunikacinius mokėjimus: mokysis diskutuoti, tarpininkauti, priimti sprendimus bei spręsti konfliktines situacijas.</w:t>
            </w:r>
          </w:p>
          <w:p w:rsidR="004B65A7" w:rsidRPr="00B62F26" w:rsidRDefault="004B65A7" w:rsidP="004D7AE3">
            <w:pPr>
              <w:spacing w:after="0" w:line="240" w:lineRule="auto"/>
              <w:jc w:val="both"/>
              <w:rPr>
                <w:rFonts w:ascii="Times New Roman" w:hAnsi="Times New Roman"/>
                <w:b/>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23.</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Konstruktyvaus bendravimo pagrindai</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Iliuminata Gaigalaitė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Dalyko tikslas – pateikti pačias svarbiausias šiuolaikinės psichologijos žinias apie konstruktyvų bendravimą.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Dalyko paskirtis - laisvai pasirenkamas studijų dalykas, skirtas visų studijų programų studentams.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Studentai gilinsis, kaip bendravimo procesą veikia mūsų pačių savivaizdis, gebėjimas save suprasti bei kontroliuoti, įvaizdžio kūrimą, socialinio suvokimo klaidas ir būdus joms išvengti, psichologines pozicijas bendraujant, analizuos kūno kalbos vaidmenį bendraujant, gaus praktiškai naudingų žinių, reikalingų sėkmingai bendrauti. Sėkmingas bendravimas – visaverčio bendravimo dalis. Gebėjimas bendrauti žymia dalimi lemia sėkmę daugelyje veiklos sričių. Dažnai jis vertinamas ne mažiau nei dalykinės žinios ir profesiniai įgūdžiai. </w:t>
            </w:r>
          </w:p>
          <w:p w:rsidR="004B65A7" w:rsidRPr="00B62F26" w:rsidRDefault="004B65A7" w:rsidP="004D7AE3">
            <w:pPr>
              <w:spacing w:after="0" w:line="240" w:lineRule="auto"/>
              <w:jc w:val="both"/>
              <w:rPr>
                <w:rFonts w:ascii="Times New Roman" w:hAnsi="Times New Roman"/>
                <w:b/>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24.</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Konfliktų valdymas – Tavo rankose</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Zita Ribokienė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lavinti besimokančiųjų bendravimą, skatinant analizuoti bei koreguoti savo elgesį konfliktinėse situacijose.  Dalyko paskirtis – lavinti studentų konfliktų valdymo įgūdžius, tuo sudarant geresnes karjeros galimybes. Modulyje akcentuojama tai, kad bendravimo partneriai gali išvengti daugelio konfliktų, rinkdamiesi tinkamą bendravimo stilių. Tinkamo bendravimo stiliaus pasirinkimas sąlygoja ir santykių pobūdį jau kilus konfliktui, jį aiškinantis. Modulyje studentai mokomi kontroliuoti veiksmus, sustiprinančius konfliktą, atlieka praktines užduotis, kuriose įgyja konflikto valdymo įgūdžių. Suvaidintos konfliktinės situacijos filmuojamos, kas suteikia galimybę pamatyti save iš šalies. 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25.</w:t>
            </w:r>
          </w:p>
        </w:tc>
        <w:tc>
          <w:tcPr>
            <w:tcW w:w="2952" w:type="dxa"/>
            <w:tcMar>
              <w:top w:w="0" w:type="dxa"/>
              <w:left w:w="108" w:type="dxa"/>
              <w:bottom w:w="0" w:type="dxa"/>
              <w:right w:w="108" w:type="dxa"/>
            </w:tcMar>
          </w:tcPr>
          <w:p w:rsidR="004B65A7" w:rsidRPr="007415DC" w:rsidRDefault="004B65A7" w:rsidP="004D7AE3">
            <w:pPr>
              <w:pStyle w:val="prastasis4"/>
              <w:spacing w:line="240" w:lineRule="auto"/>
              <w:ind w:left="-1" w:right="-1" w:hanging="1"/>
              <w:rPr>
                <w:rFonts w:ascii="Times New Roman" w:hAnsi="Times New Roman" w:cs="Times New Roman"/>
                <w:sz w:val="24"/>
                <w:szCs w:val="24"/>
              </w:rPr>
            </w:pPr>
            <w:r w:rsidRPr="007415DC">
              <w:rPr>
                <w:rFonts w:ascii="Times New Roman" w:hAnsi="Times New Roman" w:cs="Times New Roman"/>
                <w:sz w:val="24"/>
                <w:szCs w:val="24"/>
              </w:rPr>
              <w:t xml:space="preserve">Kūrybiškumo ugdymas </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rPr>
                <w:rFonts w:ascii="Times New Roman" w:hAnsi="Times New Roman" w:cs="Times New Roman"/>
                <w:sz w:val="24"/>
                <w:szCs w:val="24"/>
              </w:rPr>
            </w:pPr>
            <w:r w:rsidRPr="007415DC">
              <w:rPr>
                <w:rFonts w:ascii="Times New Roman" w:hAnsi="Times New Roman" w:cs="Times New Roman"/>
                <w:sz w:val="24"/>
                <w:szCs w:val="24"/>
              </w:rPr>
              <w:t>Zita Ribokienė</w:t>
            </w:r>
          </w:p>
        </w:tc>
        <w:tc>
          <w:tcPr>
            <w:tcW w:w="6662"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both"/>
              <w:rPr>
                <w:rFonts w:ascii="Times New Roman" w:hAnsi="Times New Roman" w:cs="Times New Roman"/>
                <w:sz w:val="24"/>
                <w:szCs w:val="24"/>
              </w:rPr>
            </w:pPr>
            <w:r w:rsidRPr="007415DC">
              <w:rPr>
                <w:rFonts w:ascii="Times New Roman" w:hAnsi="Times New Roman" w:cs="Times New Roman"/>
                <w:sz w:val="24"/>
                <w:szCs w:val="24"/>
              </w:rPr>
              <w:t xml:space="preserve">Dalyko tikslas – lavinti besimokančiųjų kūrybiškumą.  Dalyko paskirtis – suaktyvinti studentų kūrybinį mąstymą, padidinant galimybes įsitvirtinti darbo rinkoje, nugalėti konkurencinėje kovoje. Modulio aktualumą nusako pastebėjimai, kad studentai kai kurias užduotis linkę atlikti mažiausiai sugaišdami, nepanaudodami savo intelektinių bei kūrybinių galių. Šiame modulyje naudojama daug praktinių kūrybinių užduočių, iliustruojančių įvairius kūrybinio mąstymo metodus. Besimokantieji suaktyvinami kurti verslo idėjas, pastebėti verslo nišas, kūrybiškai organizuoti trūkstamas paslaugas socialinių paslaugų srityje. </w:t>
            </w:r>
          </w:p>
          <w:p w:rsidR="004B65A7" w:rsidRPr="007415DC" w:rsidRDefault="004B65A7" w:rsidP="004D7AE3">
            <w:pPr>
              <w:pStyle w:val="prastasis4"/>
              <w:spacing w:line="240" w:lineRule="auto"/>
              <w:ind w:left="-1" w:right="-1" w:hanging="1"/>
              <w:jc w:val="both"/>
              <w:rPr>
                <w:rFonts w:ascii="Times New Roman" w:hAnsi="Times New Roman" w:cs="Times New Roman"/>
                <w:sz w:val="24"/>
                <w:szCs w:val="24"/>
              </w:rPr>
            </w:pPr>
            <w:r w:rsidRPr="007415DC">
              <w:rPr>
                <w:rFonts w:ascii="Times New Roman" w:hAnsi="Times New Roman" w:cs="Times New Roman"/>
                <w:sz w:val="24"/>
                <w:szCs w:val="24"/>
              </w:rPr>
              <w:t xml:space="preserve">Laisvai pasirenkamas studijų dalykas, skirtas visų studijų programų studentams. </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both"/>
              <w:rPr>
                <w:rFonts w:ascii="Times New Roman" w:hAnsi="Times New Roman" w:cs="Times New Roman"/>
                <w:sz w:val="24"/>
                <w:szCs w:val="24"/>
              </w:rPr>
            </w:pPr>
            <w:r w:rsidRPr="007415DC">
              <w:rPr>
                <w:rFonts w:ascii="Times New Roman" w:hAnsi="Times New Roman" w:cs="Times New Roman"/>
                <w:sz w:val="24"/>
                <w:szCs w:val="24"/>
              </w:rPr>
              <w:t xml:space="preserve">Ne mažiau kaip 10 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26.</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Laisvalaikio organizavimo pagrindai</w:t>
            </w:r>
          </w:p>
          <w:p w:rsidR="004B65A7" w:rsidRPr="00B62F26" w:rsidRDefault="004B65A7" w:rsidP="004D7AE3">
            <w:pPr>
              <w:spacing w:after="0" w:line="240" w:lineRule="auto"/>
              <w:rPr>
                <w:rFonts w:ascii="Times New Roman" w:hAnsi="Times New Roman"/>
                <w:b/>
                <w:color w:val="000000"/>
                <w:sz w:val="24"/>
                <w:szCs w:val="24"/>
              </w:rPr>
            </w:pPr>
          </w:p>
        </w:tc>
        <w:tc>
          <w:tcPr>
            <w:tcW w:w="2410"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Irena Kaminskienė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supažindinti studentus su laisvalaikio organizavimo pagrindais, kuriais  vadovaudamiesi  gebės sudaryti laisvalaikio užimtumo programos planą ir įvertinti jo naudą klientui, išmoks darbo metodų, kurie būtini laisvalaikio organizavimui.</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 Studijuojant šį dalyką studentai susipažins su daugelis veiklų; ugdys savo kūrybiškumą ir gebės realizuoti asmeninius gebėjimus; mokės derinti kūrybines idėjas su žiniomis ir įgūdžiais; išmoks padėti žmonėms aktyviai ir prasmingai praleisti laisvalaikį.</w:t>
            </w:r>
          </w:p>
          <w:p w:rsidR="004B65A7" w:rsidRPr="00B62F26" w:rsidRDefault="004B65A7" w:rsidP="004D7AE3">
            <w:pPr>
              <w:spacing w:after="0" w:line="240" w:lineRule="auto"/>
              <w:jc w:val="both"/>
              <w:rPr>
                <w:rFonts w:ascii="Times New Roman" w:hAnsi="Times New Roman"/>
                <w:b/>
                <w:bCs/>
                <w:color w:val="000000"/>
                <w:sz w:val="24"/>
                <w:szCs w:val="24"/>
              </w:rPr>
            </w:pPr>
            <w:r w:rsidRPr="00B62F26">
              <w:rPr>
                <w:rFonts w:ascii="Times New Roman" w:hAnsi="Times New Roman"/>
                <w:color w:val="000000"/>
                <w:sz w:val="24"/>
                <w:szCs w:val="24"/>
              </w:rPr>
              <w:t xml:space="preserve">Laisvai pasirenkamas dalykas skirtas visų studijų programų studentams. </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highlight w:val="yellow"/>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27.</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Nepilnamečių justicija</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Vladislavas Ragauskas</w:t>
            </w:r>
          </w:p>
          <w:p w:rsidR="004B65A7" w:rsidRPr="00B62F26" w:rsidRDefault="004B65A7" w:rsidP="004D7AE3">
            <w:pPr>
              <w:spacing w:after="0" w:line="240" w:lineRule="auto"/>
              <w:jc w:val="both"/>
              <w:rPr>
                <w:rFonts w:ascii="Times New Roman" w:hAnsi="Times New Roman"/>
                <w:color w:val="000000"/>
                <w:sz w:val="24"/>
                <w:szCs w:val="24"/>
              </w:rPr>
            </w:pP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Dalyko tikslas - siekti vaiko gerovės ir saugumo, pozityvios integracijos ir socializacijos visuomenėje, skatinant visavertę asmenybės raišką, pilietinę brandą, žinojimą pagalbos ugdytiniui tikslų bei būdų, sprendžiant problemines situacijas vaiko ugdymo ir slaugos procese, bendravimą ir bendradarbiavimą su kitomis įstaigomis, besidominančiomis vaiko gerove ir nepilnamečių kriminaline justicija. </w:t>
            </w:r>
          </w:p>
          <w:p w:rsidR="004B65A7" w:rsidRPr="00B62F26" w:rsidRDefault="004B65A7" w:rsidP="004D7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tenkinti  studentų  individualių  studijų  poreikius,  lavinti  bendruosius.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gebėjimus, įtakoti asmenybės formavimąsi supažindinti studentus su nepilnamečių interesų apsauga tiek bendrojo ugdymo, tiek administraciniame bei baudžiamajame procese,  nepilnamečių, grįžusių iš laisvės atėmimo vietų ir vaikų socializacijos centrų, resocializacijos priežiūros įstaigų nepilnamečių teisingumo vykdymo  sistemos aspektus.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turinyje pateiktose temose bus nagrinėjami pagrindiniai aspektai kaip pagerinti tarpinstitucinį bendradarbiavimą nepilnamečių nusikalstamumo prevencijos srityje, kaip plėtoti justicijos institucijose nepilnamečiams teikiamą psichosocialinę pagalbą, labiau informuoti visuomenę apie nepilnamečių justiciją, jos tobulinimą, kas turėtų daryti teigiamą įtaką nepilnamečių nusikalstamumo prevencijai, resocializacijos procesui.</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Laisvai pasirenkamas studijų dalykas skirtas socialinių mokslų srities studentams nestudijavusiems nepilnamečių justicijos, kaip privalomo dalyko.</w:t>
            </w:r>
          </w:p>
          <w:p w:rsidR="004B65A7" w:rsidRPr="00B62F26" w:rsidRDefault="004B65A7" w:rsidP="004D7AE3">
            <w:pPr>
              <w:spacing w:after="0" w:line="240" w:lineRule="auto"/>
              <w:jc w:val="both"/>
              <w:rPr>
                <w:rFonts w:ascii="Times New Roman" w:hAnsi="Times New Roman"/>
                <w:color w:val="000000"/>
                <w:sz w:val="24"/>
                <w:szCs w:val="24"/>
              </w:rPr>
            </w:pP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28.</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Pagalba socialinės rizikos šeimų vaikams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Lidija Kondrašovienė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Dalyko tikslas – suteikti studentui žinių apie socialinės paramos būdus ir formas vaikams, augantiems rizikos šeimose.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Dalyko paskirtis - įgyti žinių ir praktinių įgūdžių kuriant individualizuotus scenarijus, socialinius projektus, edukacines programas socialinės rizikos šeimų vaikams, siekiant padėti jiems sėkmingai socializuotis ir pozityviai veikti visuomenėje. Studentai gebės padėti vaikams įgyti trūkstamų socialinių gebėjimų, kurie vaikui leis efektyviai susidoroti su kasdienio gyvenimo reikalavimais ir iššūkiais.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Laisvai pasirenkamas studijų dalykas skirtas socialinio darbo ir socialinės pedagogikos studijų programų studentams. </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29.</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Savanoriškos veiklos organizavimas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Lidija Kondrašovienė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suteikti žinių apie savanorišką veiklą bei ugdyti gebėjimą šią veiklą organizuoti.</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laisvai pasirenkamas studijų dalykas, skirtas socialinių mokslų srities studentams.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Savanoriška veikla – savanorio neatlyginamai atliekama visuomenei naudinga veikla.</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Studijuojantys šį dalyką studentai susipažins su savanoriškos veiklos principais, veiklos formomis, organizavimu, analizuos savanoriškos veiklos reglamentavimą bei savanorystės modelius, žinos savanorio teises, stiprins motyvaciją savanoriškai veiklai, gebės pritraukti savanorius bei tarpininkauti tarp savanorių ir jų ieškančių organizacijų.</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Studentai dalinsis „gerų darbų“ bendruomenėje idėjomis, rengs šių idėjų realizavimo projektus.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30.</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Socialinis emocinis intelektas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Jurgita Zabulytė Kupriūnienė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Dalyko tikslas - ugdyti studentų  socialines emocines kompetencijas, lavinant emocinį intelektą (EQ) EQ – viso žmogaus elgesio pagrindas, visi išgyvenimai ir prisiminimai, nuostatos ir įsitikinimai, vertybės ir jausmai. Moksliškai įrodyta, kad laimė  glūdi  daug giliau nei loginis mąstymas ir kiti protiniai gebėjimai. Ji slypi emocinėse žmogaus smegenyse - limbinėje sistemoje. Būti laimingu – tai būti saugiu, suprastu, reikalingu. Laimingas žmogus – motyvuota, atsakinga, pozityvi ir autentiška asmenybė.  Emocijos lemia tai,  kaip mąstome ir ką darome.  Dėl šios priežasties, siekiant atskleisti ir vystyti asmenybės potencialą, kūrybiškumą ir autentiškumą, skatinti pozityvios savivertės jausmą, tiek versle, tiek viešajame sektoriuje siekiama aktyviai išnaudoti EQ lavinimo idėją bei metodus, stiprinant  pozityvų mąstymą, konstruktyvias nuostatas, įsitikinimus bei elgesį.  EQ sudaro vadinamųjų „minkštųjų“ (ang. soft) kompetencijų  rinkinys:  savimonė (tikslus savo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Ne mažiau kaip 10 studentų jausmų, interesų, vertybių ir teigiamųjų ypatybių vertinimas, pagrįsto pasitikėjimo savimi jausmas), atsakingas sprendimų priėmimas (gebėjimas priimti sprendimą atsižvelgiant į etikos standartus, saugumą, atitinkamas socialines normas, pagrįstą pagarbą kitiems, tikėtinas veiksmų pasekmes), tarpusavio santykiai (gebėjimas kurti ir palaikyti sveikus, teikiančius pasitenkinimą, bendradarbiavimu grįstus santykius; atsispirti socialiniam spaudimui; spręsti tarpasmeninius konfliktus, siekti pagalbos esant reikalui) socialinis sąmoningumas (gebėjimas pažvelgti į situaciją kitų žmonių akimis ir įsijausti į kitų žmonių jausmus; gebėjimas suvokti ir vertinti individualius ir grupinius panašumus bei skirtumus),  savitvarda (savo jausmų kontrolė valdant stresą; impulsų tvardymas, ištvermingumas, tinkama emocijų raiška; asmeninių tikslų iškėlimas ir tikslingas jų siekimas). Daugybe tyrimų įrodyta, kad galutinis rezultatas  kur bedirbtumėte- versle gamybos ar paslaugų sferoje, švietimo, socialinės ar sveikatos apsaugos sistemoje - daugiau nei 70% priklauso nuo mūsų EQ, kuris turi lemiamą įtaką žmogaus efektyvumui, sveikatai, santykių kokybei ir sprendimų priėmimui. Praktikume bus naudojami patentuotos EQ lavinimo programos LIMBIC PERFORMANCE SYSTEM™ (UK) įrankiai, derinant simuliacijas, sąmoningumo žaidimą  Points of You™, koučingo, asmenybės ugdymo metodus bei individualų  reflektyvųjį mokymąsi, siekiant sužadinti prigimtinį kiekvieno žmogaus smalsumą sužinoti, patirti, įsisąmoninti, pritaikyti sau ir augti.</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31.</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Streso valdymas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Zita Ribokienė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 xml:space="preserve">Dalyko tikslas – ugdyti besimokančiųjų gebėjimą valdyti stresą.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didinti psichologinį asmens atsparumą stresinėse situacijose.</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Modulyje nagrinėjamas streso poveikis žmogui, stresorių ypatumai, streso valdymo būdai, studentai mokosi geriau pažinti save. Atkreipiamas dėmesys į streso kaukes, atsirandančias žmogui nepripažįstant savo streso. Įvairių specialybių studentai šio modulio žinias bei įgūdžius galės pritaikyti darbo paieškos bei kitose situacijose. Jei būsimas studento darbas susijęs su pagalba klientams, jie turės daugiau galimybių išmokyti klientus valdyti savo stresą.</w:t>
            </w:r>
          </w:p>
          <w:p w:rsidR="004B65A7" w:rsidRPr="00B62F26" w:rsidRDefault="004B65A7" w:rsidP="004D7AE3">
            <w:pPr>
              <w:spacing w:after="0" w:line="240" w:lineRule="auto"/>
              <w:jc w:val="both"/>
              <w:rPr>
                <w:rFonts w:ascii="Times New Roman" w:hAnsi="Times New Roman"/>
                <w:b/>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32.</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Tarnybinis etiketas ir protokolas</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Žydra Kuprėnaitė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suteikti studentams tarnybinio etiketo žinių, svarbių,  kuriant ir palaikant dalykinius ryšius.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bCs/>
                <w:color w:val="000000"/>
                <w:sz w:val="24"/>
                <w:szCs w:val="24"/>
              </w:rPr>
              <w:t>Studentai išmoks</w:t>
            </w:r>
            <w:r w:rsidRPr="00B62F26">
              <w:rPr>
                <w:rFonts w:ascii="Times New Roman" w:hAnsi="Times New Roman"/>
                <w:color w:val="000000"/>
                <w:sz w:val="24"/>
                <w:szCs w:val="24"/>
              </w:rPr>
              <w:t xml:space="preserve">: profesionaliai taikyti profesinės etikos principus darbe; sudaryti profesionalų įspūdį dalykinio susitikimo metu (sveikinimasis, bendravimas, apranga). Bus nagrinėjamos tarnybinio etiketo ištakos ir reikšmė, profesionalumo samprata ir raiška etiketo kontekste, etiketo svarba komunikacijos sėkmei, asmeniniam ir institucijos įvaizdžiui. Taip pat bus nagrinėjama pirmo įspūdžio svarba dalykiniame bendravime, efektyvaus pasisveikinimo svarba, keitimosi vizitinėmis kortelėmis etiketas, kūno kalbos svarba įvaizdžiui, gestų svarba, dalykinės aprangos reikalavimai įstaigoje ir oficialių renginių metu, dalykinis bendravimas oficialių ir neoficialių susitikimų metu, etiketas stresinėse situacijose, bendravimo telefonu ir internetu aspektai etiketo požiūriu. </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33.</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Vadovavimo psichologija</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Iliuminata Gaigalaitė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suteikti žinių ir mokėjimų, padedančių suprasti ir analizuoti psichologinius organizacijos valdymo klausimus, numatyti potencialius jų sprendimo sunkumus ir būdus.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Studentai gilinsis į vadovo psichologinius vaidmenis, aiškinsis vadovo valdžios bei asmeninės įtakos šaltinius ir mechanizmus, nagrinės teorinius lyderiavimo modelius bei lyderiavimo stilių tipologiją, susipažins su vadovavimo įgūdžių lavinimo metodais.</w:t>
            </w:r>
          </w:p>
          <w:p w:rsidR="004B65A7" w:rsidRPr="00B62F26" w:rsidRDefault="004B65A7" w:rsidP="004D7AE3">
            <w:pPr>
              <w:spacing w:after="0" w:line="240" w:lineRule="auto"/>
              <w:jc w:val="both"/>
              <w:rPr>
                <w:rFonts w:ascii="Times New Roman" w:hAnsi="Times New Roman"/>
                <w:b/>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34.</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Vaiko raidos ypatumai</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Zita Ribokienė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padėti besimokantiems suprasti žmogaus augimą ir keitimąsi pereinant iš vienos stadijos į kitą.</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suteikti studentams žinių bei ugdyti supratimą apie tai, kaip vaiko artimiausioji aplinka gali sąlygoti sėkmingą vaiko raidą ar jai pakenkti, nepaisydama svarbiausių vaiko poreikių. Raidos psichologija daugiausia dėmesio skiria vaiko ir paauglio raidai, todėl šio dalyko žinios labai reikalingos asmenims, kurių profesinė veikla susijusi su vaikų auklėjimu, mokymu. Raidos psichologija nagrinėja ir suaugusio bei senstančio žmogaus psichologinius ypatumus, todėl jos suteikiamos žinios turi platesnį pritaikymą – reikalingos įvairių profesijų specialistams.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Laisvai pasirenkamas studijų dalykas, skirtas socialinės pedagogikos, bendrosios praktikos slaugos, kineziterapijos ir kitų studijų programų studentams, kurių studijų programose nėra įtrauktas Raidos psichologijos dalykas; visų specialybių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35.</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Vadovavimo psichologija</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Iliuminata Gaigalaitė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suteikti žinių ir mokėjimų, padedančių suprasti ir analizuoti psichologinius organizacijos valdymo klausimus, numatyti potencialius jų sprendimo sunkumus ir būdus.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Studentai gilinsis į vadovo psichologinius vaidmenis, aiškinsis vadovo valdžios bei asmeninės įtakos šaltinius ir mechanizmus, nagrinės teorinius lyderiavimo modelius bei lyderiavimo stilių tipologiją, susipažins su vadovavimo įgūdžių lavinimo metodais.</w:t>
            </w:r>
          </w:p>
          <w:p w:rsidR="004B65A7" w:rsidRPr="00B62F26" w:rsidRDefault="004B65A7" w:rsidP="004D7AE3">
            <w:pPr>
              <w:spacing w:after="0" w:line="240" w:lineRule="auto"/>
              <w:jc w:val="both"/>
              <w:rPr>
                <w:rFonts w:ascii="Times New Roman" w:hAnsi="Times New Roman"/>
                <w:b/>
                <w:color w:val="000000"/>
                <w:sz w:val="24"/>
                <w:szCs w:val="24"/>
              </w:rPr>
            </w:pPr>
            <w:r w:rsidRPr="00B62F26">
              <w:rPr>
                <w:rFonts w:ascii="Times New Roman" w:hAnsi="Times New Roman"/>
                <w:color w:val="000000"/>
                <w:sz w:val="24"/>
                <w:szCs w:val="24"/>
              </w:rPr>
              <w:t>Laisvai pasirenkamas studijų dalykas, skirtas visų studijų programų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r w:rsidR="004B65A7" w:rsidRPr="00B62F26" w:rsidTr="00907875">
        <w:trPr>
          <w:gridBefore w:val="1"/>
        </w:trPr>
        <w:tc>
          <w:tcPr>
            <w:tcW w:w="558" w:type="dxa"/>
            <w:tcMar>
              <w:top w:w="0" w:type="dxa"/>
              <w:left w:w="108" w:type="dxa"/>
              <w:bottom w:w="0" w:type="dxa"/>
              <w:right w:w="108" w:type="dxa"/>
            </w:tcMar>
          </w:tcPr>
          <w:p w:rsidR="004B65A7" w:rsidRPr="007415DC" w:rsidRDefault="004B65A7" w:rsidP="004D7AE3">
            <w:pPr>
              <w:pStyle w:val="prastasis1"/>
              <w:spacing w:line="240" w:lineRule="auto"/>
              <w:ind w:left="-1" w:right="-1" w:hanging="1"/>
              <w:jc w:val="both"/>
              <w:rPr>
                <w:rFonts w:ascii="Times New Roman" w:hAnsi="Times New Roman" w:cs="Times New Roman"/>
                <w:lang w:eastAsia="en-US"/>
              </w:rPr>
            </w:pPr>
            <w:r w:rsidRPr="007415DC">
              <w:rPr>
                <w:rFonts w:ascii="Times New Roman" w:hAnsi="Times New Roman" w:cs="Times New Roman"/>
                <w:lang w:eastAsia="en-US"/>
              </w:rPr>
              <w:t>36.</w:t>
            </w:r>
          </w:p>
        </w:tc>
        <w:tc>
          <w:tcPr>
            <w:tcW w:w="2952" w:type="dxa"/>
            <w:tcMar>
              <w:top w:w="0" w:type="dxa"/>
              <w:left w:w="108" w:type="dxa"/>
              <w:bottom w:w="0" w:type="dxa"/>
              <w:right w:w="108" w:type="dxa"/>
            </w:tcMar>
          </w:tcPr>
          <w:p w:rsidR="004B65A7" w:rsidRPr="00B62F26" w:rsidRDefault="004B65A7" w:rsidP="004D7AE3">
            <w:pPr>
              <w:spacing w:after="0" w:line="240" w:lineRule="auto"/>
              <w:rPr>
                <w:rFonts w:ascii="Times New Roman" w:hAnsi="Times New Roman"/>
                <w:color w:val="000000"/>
                <w:sz w:val="24"/>
                <w:szCs w:val="24"/>
              </w:rPr>
            </w:pPr>
            <w:r w:rsidRPr="00B62F26">
              <w:rPr>
                <w:rFonts w:ascii="Times New Roman" w:hAnsi="Times New Roman"/>
                <w:color w:val="000000"/>
                <w:sz w:val="24"/>
                <w:szCs w:val="24"/>
              </w:rPr>
              <w:t>Vaiko raidos ypatumai</w:t>
            </w:r>
          </w:p>
        </w:tc>
        <w:tc>
          <w:tcPr>
            <w:tcW w:w="2410"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Zita Ribokienė</w:t>
            </w:r>
          </w:p>
        </w:tc>
        <w:tc>
          <w:tcPr>
            <w:tcW w:w="6662" w:type="dxa"/>
            <w:tcMar>
              <w:top w:w="0" w:type="dxa"/>
              <w:left w:w="108" w:type="dxa"/>
              <w:bottom w:w="0" w:type="dxa"/>
              <w:right w:w="108" w:type="dxa"/>
            </w:tcMar>
          </w:tcPr>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tikslas – padėti besimokantiems suprasti žmogaus augimą ir keitimąsi pereinant iš vienos stadijos į kitą.</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Dalyko paskirtis – suteikti studentams žinių bei ugdyti supratimą apie tai, kaip vaiko artimiausioji aplinka gali sąlygoti sėkmingą vaiko raidą ar jai pakenkti, nepaisydama svarbiausių vaiko poreikių. Raidos psichologija daugiausia dėmesio skiria vaiko ir paauglio raidai, todėl šio dalyko žinios labai reikalingos asmenims, kurių profesinė veikla susijusi su vaikų auklėjimu, mokymu. Raidos psichologija nagrinėja ir suaugusio bei senstančio žmogaus psichologinius ypatumus, todėl jos suteikiamos žinios turi platesnį pritaikymą – reikalingos įvairių profesijų specialistams.</w:t>
            </w:r>
          </w:p>
          <w:p w:rsidR="004B65A7" w:rsidRPr="00B62F26" w:rsidRDefault="004B65A7" w:rsidP="004D7AE3">
            <w:pPr>
              <w:spacing w:after="0" w:line="240" w:lineRule="auto"/>
              <w:jc w:val="both"/>
              <w:rPr>
                <w:rFonts w:ascii="Times New Roman" w:hAnsi="Times New Roman"/>
                <w:color w:val="000000"/>
                <w:sz w:val="24"/>
                <w:szCs w:val="24"/>
              </w:rPr>
            </w:pPr>
            <w:r w:rsidRPr="00B62F26">
              <w:rPr>
                <w:rFonts w:ascii="Times New Roman" w:hAnsi="Times New Roman"/>
                <w:color w:val="000000"/>
                <w:sz w:val="24"/>
                <w:szCs w:val="24"/>
              </w:rPr>
              <w:t>Laisvai pasirenkamas studijų dalykas, skirtas socialinės pedagogikos, bendrosios praktikos slaugos, kineziterapijos ir kitų studijų programų studentams, kurių studijų programose nėra įtrauktas Raidos psichologijos dalykas; visų specialybių studentams.</w:t>
            </w:r>
          </w:p>
        </w:tc>
        <w:tc>
          <w:tcPr>
            <w:tcW w:w="2410" w:type="dxa"/>
            <w:tcMar>
              <w:top w:w="0" w:type="dxa"/>
              <w:left w:w="108" w:type="dxa"/>
              <w:bottom w:w="0" w:type="dxa"/>
              <w:right w:w="108" w:type="dxa"/>
            </w:tcMar>
          </w:tcPr>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Ne mažiau kaip 10</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r w:rsidRPr="007415DC">
              <w:rPr>
                <w:rFonts w:ascii="Times New Roman" w:hAnsi="Times New Roman" w:cs="Times New Roman"/>
                <w:sz w:val="24"/>
                <w:szCs w:val="24"/>
              </w:rPr>
              <w:t xml:space="preserve">studentų </w:t>
            </w:r>
          </w:p>
          <w:p w:rsidR="004B65A7" w:rsidRPr="007415DC" w:rsidRDefault="004B65A7" w:rsidP="004D7AE3">
            <w:pPr>
              <w:pStyle w:val="prastasis4"/>
              <w:spacing w:line="240" w:lineRule="auto"/>
              <w:ind w:left="-1" w:right="-1" w:hanging="1"/>
              <w:jc w:val="center"/>
              <w:rPr>
                <w:rFonts w:ascii="Times New Roman" w:hAnsi="Times New Roman" w:cs="Times New Roman"/>
                <w:sz w:val="24"/>
                <w:szCs w:val="24"/>
              </w:rPr>
            </w:pPr>
          </w:p>
        </w:tc>
      </w:tr>
    </w:tbl>
    <w:tbl>
      <w:tblPr>
        <w:tblpPr w:leftFromText="180" w:rightFromText="180" w:vertAnchor="page" w:horzAnchor="page" w:tblpX="814" w:tblpY="2422"/>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58"/>
        <w:gridCol w:w="2295"/>
        <w:gridCol w:w="2092"/>
        <w:gridCol w:w="317"/>
        <w:gridCol w:w="6522"/>
        <w:gridCol w:w="2233"/>
      </w:tblGrid>
      <w:tr w:rsidR="004B65A7" w:rsidRPr="00B62F26" w:rsidTr="007415DC">
        <w:tc>
          <w:tcPr>
            <w:tcW w:w="14992" w:type="dxa"/>
            <w:gridSpan w:val="7"/>
            <w:vAlign w:val="center"/>
          </w:tcPr>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VERSLO IR TECHNOLOGIJŲ FAKULTETAS</w:t>
            </w:r>
          </w:p>
        </w:tc>
      </w:tr>
      <w:tr w:rsidR="004B65A7" w:rsidRPr="00B62F26" w:rsidTr="007415DC">
        <w:tc>
          <w:tcPr>
            <w:tcW w:w="14992" w:type="dxa"/>
            <w:gridSpan w:val="7"/>
            <w:vAlign w:val="center"/>
          </w:tcPr>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INŽINERIJOS IR TECHNOLOGIJŲ KATEDRA</w:t>
            </w:r>
          </w:p>
        </w:tc>
      </w:tr>
      <w:tr w:rsidR="004B65A7" w:rsidRPr="00B62F26" w:rsidTr="007415DC">
        <w:tc>
          <w:tcPr>
            <w:tcW w:w="675" w:type="dxa"/>
          </w:tcPr>
          <w:p w:rsidR="004B65A7" w:rsidRPr="007415DC" w:rsidRDefault="004B65A7" w:rsidP="007415DC">
            <w:pPr>
              <w:spacing w:after="0" w:line="240" w:lineRule="auto"/>
              <w:ind w:left="-1" w:right="-1" w:hanging="1"/>
              <w:jc w:val="center"/>
              <w:rPr>
                <w:rFonts w:ascii="Times New Roman" w:hAnsi="Times New Roman"/>
                <w:b/>
                <w:color w:val="000000"/>
                <w:lang w:eastAsia="lt-LT"/>
              </w:rPr>
            </w:pPr>
            <w:r w:rsidRPr="007415DC">
              <w:rPr>
                <w:rFonts w:ascii="Times New Roman" w:hAnsi="Times New Roman"/>
                <w:b/>
                <w:color w:val="000000"/>
                <w:lang w:eastAsia="lt-LT"/>
              </w:rPr>
              <w:t>Eil.</w:t>
            </w:r>
          </w:p>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Nr.</w:t>
            </w:r>
          </w:p>
        </w:tc>
        <w:tc>
          <w:tcPr>
            <w:tcW w:w="3153" w:type="dxa"/>
            <w:gridSpan w:val="2"/>
          </w:tcPr>
          <w:p w:rsidR="004B65A7" w:rsidRPr="007415DC" w:rsidRDefault="004B65A7" w:rsidP="007415DC">
            <w:pPr>
              <w:spacing w:after="0" w:line="240" w:lineRule="auto"/>
              <w:jc w:val="center"/>
              <w:outlineLvl w:val="0"/>
              <w:rPr>
                <w:rFonts w:ascii="Times New Roman" w:hAnsi="Times New Roman"/>
                <w:b/>
                <w:color w:val="000000"/>
                <w:lang w:eastAsia="lt-LT"/>
              </w:rPr>
            </w:pPr>
            <w:r w:rsidRPr="007415DC">
              <w:rPr>
                <w:rFonts w:ascii="Times New Roman" w:hAnsi="Times New Roman"/>
                <w:b/>
                <w:color w:val="000000"/>
                <w:lang w:eastAsia="lt-LT"/>
              </w:rPr>
              <w:t>Dalyko pavadinimas</w:t>
            </w:r>
          </w:p>
        </w:tc>
        <w:tc>
          <w:tcPr>
            <w:tcW w:w="2092" w:type="dxa"/>
          </w:tcPr>
          <w:p w:rsidR="004B65A7" w:rsidRPr="007415DC" w:rsidRDefault="004B65A7" w:rsidP="007415DC">
            <w:pPr>
              <w:spacing w:after="0" w:line="240" w:lineRule="auto"/>
              <w:ind w:left="-1" w:right="-1" w:hanging="1"/>
              <w:jc w:val="center"/>
              <w:rPr>
                <w:rFonts w:ascii="Times New Roman" w:hAnsi="Times New Roman"/>
                <w:b/>
                <w:color w:val="000000"/>
                <w:lang w:eastAsia="lt-LT"/>
              </w:rPr>
            </w:pPr>
            <w:r w:rsidRPr="007415DC">
              <w:rPr>
                <w:rFonts w:ascii="Times New Roman" w:hAnsi="Times New Roman"/>
                <w:b/>
                <w:color w:val="000000"/>
                <w:lang w:eastAsia="lt-LT"/>
              </w:rPr>
              <w:t>Dėstytojo</w:t>
            </w:r>
          </w:p>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vardas, pavardė</w:t>
            </w:r>
          </w:p>
        </w:tc>
        <w:tc>
          <w:tcPr>
            <w:tcW w:w="6839" w:type="dxa"/>
            <w:gridSpan w:val="2"/>
          </w:tcPr>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Anotacija</w:t>
            </w:r>
          </w:p>
        </w:tc>
        <w:tc>
          <w:tcPr>
            <w:tcW w:w="2233" w:type="dxa"/>
          </w:tcPr>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Studentų skaičius</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w:t>
            </w:r>
          </w:p>
        </w:tc>
        <w:tc>
          <w:tcPr>
            <w:tcW w:w="3153" w:type="dxa"/>
            <w:gridSpan w:val="2"/>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Lietuvos geologija ir geomorfologija</w:t>
            </w: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Ingrida Kepalaitė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w:t>
            </w:r>
            <w:r w:rsidRPr="007415DC">
              <w:rPr>
                <w:rFonts w:ascii="Times New Roman" w:hAnsi="Times New Roman"/>
                <w:bCs/>
                <w:color w:val="000000"/>
                <w:lang w:eastAsia="lt-LT"/>
              </w:rPr>
              <w:t>–</w:t>
            </w:r>
            <w:r w:rsidRPr="007415DC">
              <w:rPr>
                <w:rFonts w:ascii="Times New Roman" w:hAnsi="Times New Roman"/>
                <w:b/>
                <w:bCs/>
                <w:color w:val="000000"/>
                <w:lang w:eastAsia="lt-LT"/>
              </w:rPr>
              <w:t xml:space="preserve"> </w:t>
            </w:r>
            <w:r w:rsidRPr="007415DC">
              <w:rPr>
                <w:rFonts w:ascii="Times New Roman" w:hAnsi="Times New Roman"/>
                <w:color w:val="000000"/>
                <w:lang w:eastAsia="lt-LT"/>
              </w:rPr>
              <w:t xml:space="preserve">suteikti žinių apie geodinaminių geologinių ir geomorfologinių procesų bei reiškinių, endogeninių ir egzogeninių jėgų įtaką Lietuvos reljefo formavimuisi praeityje bei dabartyje.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w:t>
            </w:r>
            <w:r w:rsidRPr="007415DC">
              <w:rPr>
                <w:rFonts w:ascii="Times New Roman" w:hAnsi="Times New Roman"/>
                <w:bCs/>
                <w:color w:val="000000"/>
                <w:lang w:eastAsia="lt-LT"/>
              </w:rPr>
              <w:t xml:space="preserve">– </w:t>
            </w:r>
            <w:r w:rsidRPr="007415DC">
              <w:rPr>
                <w:rFonts w:ascii="Times New Roman" w:hAnsi="Times New Roman"/>
                <w:color w:val="000000"/>
                <w:lang w:eastAsia="lt-LT"/>
              </w:rPr>
              <w:t xml:space="preserve">analizuojami Lietuvos reljefo formavimosi praeityje bei dabartyje procesai, geomorfologinis ir fizinis geografinis Lietuvos rajonavimas, geologiniai ir geomorfologiniai draustiniai, žemės gelmių apsauga. </w:t>
            </w:r>
            <w:r w:rsidRPr="007415DC">
              <w:rPr>
                <w:rFonts w:ascii="Times New Roman" w:hAnsi="Times New Roman"/>
                <w:color w:val="000000"/>
                <w:lang w:val="pt-BR" w:eastAsia="lt-LT"/>
              </w:rPr>
              <w:t>Kurse ugdomi geografinės analizės įgūdžiai.</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Lietuvos geologijos ir geomorfologijos kursas skirtas visų studijų programų studentams. </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w:t>
            </w:r>
          </w:p>
        </w:tc>
        <w:tc>
          <w:tcPr>
            <w:tcW w:w="3153" w:type="dxa"/>
            <w:gridSpan w:val="2"/>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Miškotvarka</w:t>
            </w: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Ingrida Kepalaitė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w:t>
            </w:r>
            <w:r w:rsidRPr="007415DC">
              <w:rPr>
                <w:rFonts w:ascii="Times New Roman" w:hAnsi="Times New Roman"/>
                <w:bCs/>
                <w:color w:val="000000"/>
                <w:lang w:eastAsia="lt-LT"/>
              </w:rPr>
              <w:t xml:space="preserve">– </w:t>
            </w:r>
            <w:r w:rsidRPr="007415DC">
              <w:rPr>
                <w:rFonts w:ascii="Times New Roman" w:hAnsi="Times New Roman"/>
                <w:color w:val="000000"/>
                <w:lang w:eastAsia="lt-LT"/>
              </w:rPr>
              <w:t xml:space="preserve">suteikti žinių apie mišką kaip geografinį ir ekologinį reiškinį, miškų įtaką klimatui, ūkiui, aplinkai.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w:t>
            </w:r>
            <w:r w:rsidRPr="007415DC">
              <w:rPr>
                <w:rFonts w:ascii="Times New Roman" w:hAnsi="Times New Roman"/>
                <w:bCs/>
                <w:color w:val="000000"/>
                <w:lang w:eastAsia="lt-LT"/>
              </w:rPr>
              <w:t xml:space="preserve">– </w:t>
            </w:r>
            <w:r w:rsidRPr="007415DC">
              <w:rPr>
                <w:rFonts w:ascii="Times New Roman" w:hAnsi="Times New Roman"/>
                <w:color w:val="000000"/>
                <w:lang w:eastAsia="lt-LT"/>
              </w:rPr>
              <w:t>analizuojama miškų tipologija, klasifikacijos, medynų bonitetas, miškų augalijos rajonavimas, ekonominių klasių nustatymas, miškų augalija ir augimvietės, miškų įtaką klimatui, ūkiui, aplinkai. Kurse ugdomi geografinės ir ekologinės analizės įgūdžiai.</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Miškotvarkos kursas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w:t>
            </w:r>
          </w:p>
        </w:tc>
        <w:tc>
          <w:tcPr>
            <w:tcW w:w="3153" w:type="dxa"/>
            <w:gridSpan w:val="2"/>
          </w:tcPr>
          <w:p w:rsidR="004B65A7" w:rsidRPr="007415DC" w:rsidRDefault="004B65A7" w:rsidP="007415DC">
            <w:pPr>
              <w:spacing w:after="0" w:line="240" w:lineRule="auto"/>
              <w:rPr>
                <w:rFonts w:ascii="Times New Roman" w:hAnsi="Times New Roman"/>
                <w:color w:val="000000"/>
              </w:rPr>
            </w:pPr>
            <w:r w:rsidRPr="007415DC">
              <w:rPr>
                <w:rFonts w:ascii="Times New Roman" w:hAnsi="Times New Roman"/>
                <w:color w:val="000000"/>
              </w:rPr>
              <w:t>Savarankiškų  rašto darbų pristatymas ir pateikčių rengimas</w:t>
            </w: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Aušra Lankauskienė</w:t>
            </w:r>
          </w:p>
          <w:p w:rsidR="004B65A7" w:rsidRPr="007415DC" w:rsidRDefault="004B65A7" w:rsidP="007415DC">
            <w:pPr>
              <w:spacing w:after="0" w:line="240" w:lineRule="auto"/>
              <w:rPr>
                <w:rFonts w:ascii="Times New Roman" w:hAnsi="Times New Roman"/>
                <w:color w:val="000000"/>
              </w:rPr>
            </w:pPr>
          </w:p>
        </w:tc>
        <w:tc>
          <w:tcPr>
            <w:tcW w:w="6839" w:type="dxa"/>
            <w:gridSpan w:val="2"/>
          </w:tcPr>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 xml:space="preserve">Dalyko tikslas – išmokti tinkamai parengti ir pristatyti savarankiškus rašto darbus  naudojant </w:t>
            </w:r>
            <w:r w:rsidRPr="007415DC">
              <w:rPr>
                <w:rFonts w:ascii="Times New Roman" w:hAnsi="Times New Roman"/>
                <w:i/>
                <w:color w:val="000000"/>
              </w:rPr>
              <w:t>MS</w:t>
            </w:r>
            <w:r w:rsidRPr="007415DC">
              <w:rPr>
                <w:rFonts w:ascii="Times New Roman" w:hAnsi="Times New Roman"/>
                <w:color w:val="000000"/>
              </w:rPr>
              <w:t xml:space="preserve"> </w:t>
            </w:r>
            <w:r w:rsidRPr="007415DC">
              <w:rPr>
                <w:rFonts w:ascii="Times New Roman" w:hAnsi="Times New Roman"/>
                <w:i/>
                <w:color w:val="000000"/>
              </w:rPr>
              <w:t xml:space="preserve">PowerPoint </w:t>
            </w:r>
            <w:r w:rsidRPr="007415DC">
              <w:rPr>
                <w:rFonts w:ascii="Times New Roman" w:hAnsi="Times New Roman"/>
                <w:color w:val="000000"/>
              </w:rPr>
              <w:t>programą.</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 xml:space="preserve">Studijuodami dalyką studentai gilins praktinius darbo su </w:t>
            </w:r>
            <w:r w:rsidRPr="007415DC">
              <w:rPr>
                <w:rFonts w:ascii="Times New Roman" w:hAnsi="Times New Roman"/>
                <w:i/>
                <w:color w:val="000000"/>
              </w:rPr>
              <w:t>MS PowerPoint</w:t>
            </w:r>
            <w:r w:rsidRPr="007415DC">
              <w:rPr>
                <w:rFonts w:ascii="Times New Roman" w:hAnsi="Times New Roman"/>
                <w:color w:val="000000"/>
              </w:rPr>
              <w:t xml:space="preserve"> programa įgūdžius kurdami pristatymą. Studentai išmoks pagrindines taisykles, nuo ko reikia pradėti, norint sukurti nepriekaištingą pristatymą, kaip tinkamai planuoti laiką ir veiksmų seką kuriant pristatymą, išmoks apibendrinti ir pateikti informaciją skaidrėse,  teisingai apipavidalinti skaidrę ir tinkamai  pristatyti sukurtą pristatymą.</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Studentai mokysis informaciją pateikti išsamiai ir įdomiai, pristatymą pritaikyti atitinkamai auditorijai.</w:t>
            </w:r>
          </w:p>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Įgytas žinias ir gebėjimus studentai pritaikyti pristatydami savarankiškus, kursinius, projektinius darbus, taip pat rengdami baigiamojo darbo pristatymą.</w:t>
            </w:r>
          </w:p>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Laisvai pasirenkamas studijų 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w:t>
            </w:r>
          </w:p>
        </w:tc>
        <w:tc>
          <w:tcPr>
            <w:tcW w:w="315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Sveikatai palanki mityba</w:t>
            </w: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Gražina Stasiulionienė</w:t>
            </w:r>
          </w:p>
        </w:tc>
        <w:tc>
          <w:tcPr>
            <w:tcW w:w="6839" w:type="dxa"/>
            <w:gridSpan w:val="2"/>
          </w:tcPr>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formuoti studentų sveikos ir saugios mitybos įpročius, ugdyti ir skleisti sveikos mitybos ir gyvensenos principus bei sąmoningumą, ugdyti studentų sveikos mitybos kompetencijas, pasirenkant  maisto racioną  ir sveiką gyvenseną.</w:t>
            </w:r>
          </w:p>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ugdyti studentų žinias, gebėjimus, vertybes ir požiūrius įgalinčius studentą sėkmingai organizuoti sveiką ir saugią mitybą.</w:t>
            </w:r>
          </w:p>
          <w:p w:rsidR="004B65A7" w:rsidRPr="007415DC" w:rsidRDefault="004B65A7" w:rsidP="007415DC">
            <w:pPr>
              <w:shd w:val="clear" w:color="auto" w:fill="FFFFFF"/>
              <w:spacing w:after="0" w:line="240" w:lineRule="auto"/>
              <w:jc w:val="both"/>
              <w:rPr>
                <w:rFonts w:ascii="Times New Roman" w:hAnsi="Times New Roman"/>
                <w:strike/>
                <w:color w:val="000000"/>
                <w:lang w:eastAsia="lt-LT"/>
              </w:rPr>
            </w:pPr>
            <w:r w:rsidRPr="007415DC">
              <w:rPr>
                <w:rFonts w:ascii="Times New Roman" w:hAnsi="Times New Roman"/>
                <w:color w:val="000000"/>
                <w:lang w:eastAsia="lt-LT"/>
              </w:rPr>
              <w:t xml:space="preserve">Išklausę dalyką, studentai gebės taikyti sveikos mitybos pagrindus, skaičiuoti maisto davinio maistinę ir energinę vertę, parengti maitinimosi planą, valgiaraščius. Mokės teisingai organizuoti savo mitybą bei parinkti mitybai naudingiausius ir saugius produktus; mokės atlikti tyrimus sveikos mitybos klausimais. Susipažins su sveikatai palankiais ir ekologiškais maisto produktais, su maisto priedais bei funkcionaliuoju maistu, maisto produktais sukeliančiais alergijas.  </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strike/>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w:t>
            </w:r>
          </w:p>
        </w:tc>
        <w:tc>
          <w:tcPr>
            <w:tcW w:w="3153" w:type="dxa"/>
            <w:gridSpan w:val="2"/>
          </w:tcPr>
          <w:p w:rsidR="004B65A7" w:rsidRPr="007415DC" w:rsidRDefault="004B65A7" w:rsidP="007415DC">
            <w:pPr>
              <w:widowControl w:val="0"/>
              <w:autoSpaceDE w:val="0"/>
              <w:autoSpaceDN w:val="0"/>
              <w:adjustRightInd w:val="0"/>
              <w:spacing w:before="120" w:after="0" w:line="240" w:lineRule="auto"/>
              <w:rPr>
                <w:rFonts w:ascii="Times New Roman" w:hAnsi="Times New Roman"/>
                <w:bCs/>
                <w:color w:val="000000"/>
                <w:spacing w:val="40"/>
              </w:rPr>
            </w:pPr>
            <w:r w:rsidRPr="007415DC">
              <w:rPr>
                <w:rFonts w:ascii="Times New Roman" w:hAnsi="Times New Roman"/>
                <w:color w:val="000000"/>
                <w:lang w:eastAsia="lt-LT"/>
              </w:rPr>
              <w:t>Alternatyviosios maisto technologijos</w:t>
            </w:r>
            <w:r w:rsidRPr="007415DC">
              <w:rPr>
                <w:rFonts w:ascii="Times New Roman" w:hAnsi="Times New Roman"/>
                <w:bCs/>
                <w:color w:val="000000"/>
                <w:spacing w:val="40"/>
              </w:rPr>
              <w:t xml:space="preserve"> </w:t>
            </w: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Gintarė Bukauskienė</w:t>
            </w:r>
          </w:p>
        </w:tc>
        <w:tc>
          <w:tcPr>
            <w:tcW w:w="6839" w:type="dxa"/>
            <w:gridSpan w:val="2"/>
          </w:tcPr>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color w:val="000000"/>
                <w:lang w:eastAsia="lt-LT"/>
              </w:rPr>
              <w:t>D</w:t>
            </w:r>
            <w:r w:rsidRPr="007415DC">
              <w:rPr>
                <w:rFonts w:ascii="Times New Roman" w:hAnsi="Times New Roman"/>
                <w:color w:val="000000"/>
                <w:lang w:eastAsia="lt-LT"/>
              </w:rPr>
              <w:t>alyko tikslas – išnagrinėti alternatyviąsias maisto technologijas, taikomas maisto pramonėje, supažindinti studentus su tautinio paveldo ir naujų gaminių kūrimu, užtikrinant jų saugą ir kokybę, naudojant genetiškai modifikuotas, ekologiškas ar biodinamines medžiagas, siekiant metodus pritaikyti praktiškai.</w:t>
            </w:r>
          </w:p>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ugdyti studentų žinias, gebėjimus, vertybes ir požiūrį įgalinantį studentą sėkmingai orientuotis į alternatyviąsias maisto technologijas, gebėti organizuoti produktų gamybinį procesą ir išmokti jį valdyti. Supažinti su funkcionaliojo maisto panaudojimo galimybėmis jų poveikiu vartotojų sveikatai.</w:t>
            </w:r>
          </w:p>
          <w:p w:rsidR="004B65A7" w:rsidRPr="007415DC" w:rsidRDefault="004B65A7" w:rsidP="007415DC">
            <w:pPr>
              <w:shd w:val="clear" w:color="auto" w:fill="FFFFFF"/>
              <w:spacing w:after="0" w:line="240" w:lineRule="auto"/>
              <w:jc w:val="both"/>
              <w:rPr>
                <w:rFonts w:ascii="Times New Roman" w:hAnsi="Times New Roman"/>
                <w:strike/>
                <w:color w:val="000000"/>
                <w:lang w:eastAsia="lt-LT"/>
              </w:rPr>
            </w:pPr>
            <w:r w:rsidRPr="007415DC">
              <w:rPr>
                <w:rFonts w:ascii="Times New Roman" w:hAnsi="Times New Roman"/>
                <w:color w:val="000000"/>
                <w:lang w:eastAsia="lt-LT"/>
              </w:rPr>
              <w:t>Išklausę dalyką, studentai gebės taikyti alternatyviųjų maisto technologijų pagrindus, kurti maisto gaminius, parengti gamybos planą. Mokės teisingai organizuoti maisto gamybos procesą bei parinkti gamybai naudingiausius produktus; mokės atlikti tyrimus maisto technologijų klausimais.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524"/>
        </w:trPr>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6.</w:t>
            </w:r>
          </w:p>
        </w:tc>
        <w:tc>
          <w:tcPr>
            <w:tcW w:w="3153" w:type="dxa"/>
            <w:gridSpan w:val="2"/>
          </w:tcPr>
          <w:p w:rsidR="004B65A7" w:rsidRPr="007415DC" w:rsidRDefault="004B65A7" w:rsidP="007415DC">
            <w:pPr>
              <w:widowControl w:val="0"/>
              <w:autoSpaceDE w:val="0"/>
              <w:autoSpaceDN w:val="0"/>
              <w:adjustRightInd w:val="0"/>
              <w:spacing w:before="120" w:after="0" w:line="240" w:lineRule="auto"/>
              <w:rPr>
                <w:rFonts w:ascii="Times New Roman" w:hAnsi="Times New Roman"/>
                <w:bCs/>
                <w:strike/>
                <w:color w:val="000000"/>
                <w:spacing w:val="40"/>
              </w:rPr>
            </w:pPr>
            <w:r w:rsidRPr="007415DC">
              <w:rPr>
                <w:rFonts w:ascii="Times New Roman" w:hAnsi="Times New Roman"/>
                <w:color w:val="000000"/>
                <w:lang w:eastAsia="lt-LT"/>
              </w:rPr>
              <w:t>Elektroninių knygų leidyba</w:t>
            </w: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Gerda Ivanickienė</w:t>
            </w:r>
          </w:p>
        </w:tc>
        <w:tc>
          <w:tcPr>
            <w:tcW w:w="6839" w:type="dxa"/>
            <w:gridSpan w:val="2"/>
          </w:tcPr>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iCs/>
                <w:color w:val="000000"/>
              </w:rPr>
              <w:t xml:space="preserve">Dalyko tikslas – supažindinti su </w:t>
            </w:r>
            <w:r w:rsidRPr="007415DC">
              <w:rPr>
                <w:rFonts w:ascii="Times New Roman" w:hAnsi="Times New Roman"/>
                <w:color w:val="000000"/>
              </w:rPr>
              <w:t>elektroninių knygų kūrimo ypatumus, ugdyti gebėjimus išsirinkti tinkamas priemones ir jomis kurti elektronines knygas.</w:t>
            </w:r>
          </w:p>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iCs/>
                <w:color w:val="000000"/>
              </w:rPr>
              <w:t xml:space="preserve">Dalykas skirtas visų specialybių studentams, norintiems: sužinoti, kokių priemonių pagalba kuriamos ir skaitomos elektroninės knygos, kokie reikalavimai joms keliami; išmokti suplanuoti ir sukurti knygą naudojant nemokamas programines priemones. </w:t>
            </w:r>
          </w:p>
          <w:p w:rsidR="004B65A7" w:rsidRPr="007415DC" w:rsidRDefault="004B65A7" w:rsidP="007415DC">
            <w:pPr>
              <w:shd w:val="clear" w:color="auto" w:fill="FFFFFF"/>
              <w:spacing w:after="0" w:line="240" w:lineRule="auto"/>
              <w:jc w:val="both"/>
              <w:rPr>
                <w:rFonts w:ascii="Times New Roman" w:hAnsi="Times New Roman"/>
                <w:strike/>
                <w:color w:val="000000"/>
                <w:lang w:eastAsia="lt-LT"/>
              </w:rPr>
            </w:pPr>
            <w:r w:rsidRPr="007415DC">
              <w:rPr>
                <w:rFonts w:ascii="Times New Roman" w:hAnsi="Times New Roman"/>
                <w:iCs/>
                <w:color w:val="000000"/>
                <w:lang w:eastAsia="lt-LT"/>
              </w:rPr>
              <w:t>Paskaitų metu, taip pat bus aiškinamasi  elektroninių knygų privalumai ir trūkumai, lyginant jas su įprastomis knygomis.</w:t>
            </w:r>
          </w:p>
        </w:tc>
        <w:tc>
          <w:tcPr>
            <w:tcW w:w="2233" w:type="dxa"/>
          </w:tcPr>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7.</w:t>
            </w:r>
          </w:p>
        </w:tc>
        <w:tc>
          <w:tcPr>
            <w:tcW w:w="3153" w:type="dxa"/>
            <w:gridSpan w:val="2"/>
          </w:tcPr>
          <w:p w:rsidR="004B65A7" w:rsidRPr="007415DC" w:rsidRDefault="004B65A7" w:rsidP="007415DC">
            <w:pPr>
              <w:spacing w:line="240" w:lineRule="auto"/>
              <w:outlineLvl w:val="0"/>
              <w:rPr>
                <w:rFonts w:ascii="Times New Roman" w:hAnsi="Times New Roman"/>
                <w:color w:val="000000"/>
                <w:lang w:eastAsia="lt-LT"/>
              </w:rPr>
            </w:pPr>
            <w:r w:rsidRPr="007415DC">
              <w:rPr>
                <w:rFonts w:ascii="Times New Roman" w:hAnsi="Times New Roman"/>
                <w:color w:val="000000"/>
                <w:lang w:eastAsia="lt-LT"/>
              </w:rPr>
              <w:t>Trimačių žaidimų kūrimas</w:t>
            </w:r>
          </w:p>
        </w:tc>
        <w:tc>
          <w:tcPr>
            <w:tcW w:w="2092" w:type="dxa"/>
          </w:tcPr>
          <w:p w:rsidR="004B65A7" w:rsidRPr="007415DC" w:rsidRDefault="004B65A7" w:rsidP="007415DC">
            <w:pPr>
              <w:spacing w:line="240" w:lineRule="auto"/>
              <w:rPr>
                <w:rFonts w:ascii="Times New Roman" w:hAnsi="Times New Roman"/>
                <w:iCs/>
                <w:color w:val="000000"/>
                <w:lang w:eastAsia="lt-LT"/>
              </w:rPr>
            </w:pPr>
            <w:r w:rsidRPr="007415DC">
              <w:rPr>
                <w:rFonts w:ascii="Times New Roman" w:hAnsi="Times New Roman"/>
                <w:iCs/>
                <w:color w:val="000000"/>
                <w:lang w:eastAsia="lt-LT"/>
              </w:rPr>
              <w:t>dr. Jūratė Urbonienė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supažindinti su trimačių žaidimų kūrimo specifika bei priemonėmis. Trimačių žaidimų kūrimas yra viena dėkingiausių ir daug pastangų reikalaujanti kompiuterių mokslo sričių. Čia yra ne tik programavimas, bet ir daug kitų sričių, kurių taip pat reikia imtis: tai dvimatė grafika, trimatis modeliavimas, muzika bei garso efektai. Dalyko paskirtis – supažindinti su žaidimų kūrimo priemonėmis, sukurtomis taip, kad jas galima būtų naudoti neturint jokių programavimo įgūdžių, mokyti žaidimo montavimo subtilybių. Šio dalyko studijų metu taip pat lavinami studentų analitinis, loginis ir kritinis mąstymas, sprendimų priėmimo, grupinio darbo bei kūrybinio darbo įgūdžiai.</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Dalykas skirtas visų studijų programų studentams, kuriems patinka kompiuteriniai žaidimai ir kurie nori išmokti patys juos kurti. </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rPr>
          <w:trHeight w:val="2731"/>
        </w:trPr>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8.</w:t>
            </w:r>
          </w:p>
        </w:tc>
        <w:tc>
          <w:tcPr>
            <w:tcW w:w="3153" w:type="dxa"/>
            <w:gridSpan w:val="2"/>
          </w:tcPr>
          <w:p w:rsidR="004B65A7" w:rsidRPr="007415DC" w:rsidRDefault="004B65A7" w:rsidP="007415DC">
            <w:pPr>
              <w:spacing w:line="240" w:lineRule="auto"/>
              <w:outlineLvl w:val="0"/>
              <w:rPr>
                <w:rFonts w:ascii="Times New Roman" w:hAnsi="Times New Roman"/>
                <w:color w:val="000000"/>
                <w:lang w:eastAsia="lt-LT"/>
              </w:rPr>
            </w:pPr>
            <w:r w:rsidRPr="007415DC">
              <w:rPr>
                <w:rFonts w:ascii="Times New Roman" w:hAnsi="Times New Roman"/>
                <w:color w:val="000000"/>
                <w:lang w:eastAsia="lt-LT"/>
              </w:rPr>
              <w:t>Įvadas į robotiką</w:t>
            </w:r>
          </w:p>
        </w:tc>
        <w:tc>
          <w:tcPr>
            <w:tcW w:w="2092" w:type="dxa"/>
          </w:tcPr>
          <w:p w:rsidR="004B65A7" w:rsidRPr="007415DC" w:rsidRDefault="004B65A7" w:rsidP="007415DC">
            <w:pPr>
              <w:spacing w:line="240" w:lineRule="auto"/>
              <w:rPr>
                <w:rFonts w:ascii="Times New Roman" w:hAnsi="Times New Roman"/>
                <w:iCs/>
                <w:color w:val="000000"/>
                <w:lang w:eastAsia="lt-LT"/>
              </w:rPr>
            </w:pPr>
            <w:r w:rsidRPr="007415DC">
              <w:rPr>
                <w:rFonts w:ascii="Times New Roman" w:hAnsi="Times New Roman"/>
                <w:iCs/>
                <w:color w:val="000000"/>
                <w:lang w:eastAsia="lt-LT"/>
              </w:rPr>
              <w:t>dr. Jūratė Urbonienė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padėti suprasti roboto veikimo ir valdymo principus bei išmokti programuoti robotus atlikti reikiamus veiksmus ir reaguoti į aplinkos sąlygas. Robotai programuojami tiesiog žaidžiant ir imituojant realaus gyvenimo situacijas ir tam nebūtinos išankstinės programavimo žinios. </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 lavinti studentų analitinį, loginį ir kritinį mąstymą, sprendimų priėmimo, grupinio darbo bei kūrybinio darbo įgūdžius. </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Studijų metu bus dirbama su </w:t>
            </w:r>
            <w:r w:rsidRPr="007415DC">
              <w:rPr>
                <w:rFonts w:ascii="Times New Roman" w:hAnsi="Times New Roman"/>
                <w:i/>
                <w:color w:val="000000"/>
                <w:lang w:eastAsia="lt-LT"/>
              </w:rPr>
              <w:t>LEGO Mindstorms</w:t>
            </w:r>
            <w:r w:rsidRPr="007415DC">
              <w:rPr>
                <w:rFonts w:ascii="Times New Roman" w:hAnsi="Times New Roman"/>
                <w:color w:val="000000"/>
                <w:lang w:eastAsia="lt-LT"/>
              </w:rPr>
              <w:t xml:space="preserve"> robotukais</w:t>
            </w:r>
            <w:r w:rsidRPr="007415DC">
              <w:rPr>
                <w:rFonts w:ascii="Times New Roman" w:hAnsi="Times New Roman"/>
                <w:i/>
                <w:color w:val="000000"/>
                <w:lang w:eastAsia="lt-LT"/>
              </w:rPr>
              <w:t>, Robotino</w:t>
            </w:r>
            <w:r w:rsidRPr="007415DC">
              <w:rPr>
                <w:rFonts w:ascii="Times New Roman" w:hAnsi="Times New Roman"/>
                <w:color w:val="000000"/>
                <w:lang w:eastAsia="lt-LT"/>
              </w:rPr>
              <w:t>.</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 norintiems susipažinti su robotikos pasauliu ir išmokti sukonstruoti ir programuoti robotukus.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9 (yra 3 robotukai) ;</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18 (2 pogrupiai)</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9.</w:t>
            </w:r>
          </w:p>
        </w:tc>
        <w:tc>
          <w:tcPr>
            <w:tcW w:w="3153" w:type="dxa"/>
            <w:gridSpan w:val="2"/>
          </w:tcPr>
          <w:p w:rsidR="004B65A7" w:rsidRPr="007415DC" w:rsidRDefault="004B65A7" w:rsidP="007415DC">
            <w:pPr>
              <w:spacing w:line="240" w:lineRule="auto"/>
              <w:outlineLvl w:val="0"/>
              <w:rPr>
                <w:rFonts w:ascii="Times New Roman" w:hAnsi="Times New Roman"/>
                <w:color w:val="000000"/>
                <w:lang w:eastAsia="lt-LT"/>
              </w:rPr>
            </w:pPr>
            <w:r w:rsidRPr="007415DC">
              <w:rPr>
                <w:rFonts w:ascii="Times New Roman" w:hAnsi="Times New Roman"/>
                <w:color w:val="000000"/>
                <w:lang w:eastAsia="lt-LT"/>
              </w:rPr>
              <w:t>Reklamos kūrimas kompiuteriu</w:t>
            </w:r>
          </w:p>
        </w:tc>
        <w:tc>
          <w:tcPr>
            <w:tcW w:w="2092" w:type="dxa"/>
          </w:tcPr>
          <w:p w:rsidR="004B65A7" w:rsidRPr="007415DC" w:rsidRDefault="004B65A7" w:rsidP="007415DC">
            <w:pPr>
              <w:spacing w:line="240" w:lineRule="auto"/>
              <w:rPr>
                <w:rFonts w:ascii="Times New Roman" w:hAnsi="Times New Roman"/>
                <w:iCs/>
                <w:color w:val="000000"/>
                <w:lang w:eastAsia="lt-LT"/>
              </w:rPr>
            </w:pPr>
            <w:r w:rsidRPr="007415DC">
              <w:rPr>
                <w:rFonts w:ascii="Times New Roman" w:hAnsi="Times New Roman"/>
                <w:iCs/>
                <w:color w:val="000000"/>
                <w:lang w:eastAsia="lt-LT"/>
              </w:rPr>
              <w:t>dr. Jūratė Urbonienė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supažindinti su reklamavimo specifika bei reklamos rengimo priemonėmis, mokyti reklamos kūrimo ypatumų. </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lavinti studentų analitinį, loginį ir kritinį mąstymą, sprendimų priėmimo, grupinio darbo bei kūrybinio darbo įgūdžius.</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 kurie nori sužinoti reklamos rengimo subtilybes bei išmokti kompiuterinėmis priemonėmis kurti reklaminius sprendimus.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10.</w:t>
            </w:r>
          </w:p>
        </w:tc>
        <w:tc>
          <w:tcPr>
            <w:tcW w:w="3153" w:type="dxa"/>
            <w:gridSpan w:val="2"/>
          </w:tcPr>
          <w:p w:rsidR="004B65A7" w:rsidRPr="007415DC" w:rsidRDefault="004B65A7" w:rsidP="007415DC">
            <w:pPr>
              <w:spacing w:line="240" w:lineRule="auto"/>
              <w:outlineLvl w:val="0"/>
              <w:rPr>
                <w:rFonts w:ascii="Times New Roman" w:hAnsi="Times New Roman"/>
                <w:color w:val="000000"/>
                <w:lang w:eastAsia="lt-LT"/>
              </w:rPr>
            </w:pPr>
            <w:r w:rsidRPr="007415DC">
              <w:rPr>
                <w:rFonts w:ascii="Times New Roman" w:hAnsi="Times New Roman"/>
                <w:color w:val="000000"/>
                <w:lang w:eastAsia="lt-LT"/>
              </w:rPr>
              <w:t>3D modeliavimo ir spausdinimo dirbtuvės</w:t>
            </w:r>
          </w:p>
        </w:tc>
        <w:tc>
          <w:tcPr>
            <w:tcW w:w="2092" w:type="dxa"/>
          </w:tcPr>
          <w:p w:rsidR="004B65A7" w:rsidRPr="007415DC" w:rsidRDefault="004B65A7" w:rsidP="007415DC">
            <w:pPr>
              <w:spacing w:line="240" w:lineRule="auto"/>
              <w:rPr>
                <w:rFonts w:ascii="Times New Roman" w:hAnsi="Times New Roman"/>
                <w:iCs/>
                <w:color w:val="000000"/>
                <w:lang w:eastAsia="lt-LT"/>
              </w:rPr>
            </w:pPr>
            <w:r w:rsidRPr="007415DC">
              <w:rPr>
                <w:rFonts w:ascii="Times New Roman" w:hAnsi="Times New Roman"/>
                <w:iCs/>
                <w:color w:val="000000"/>
                <w:lang w:eastAsia="lt-LT"/>
              </w:rPr>
              <w:t>dr. Jūratė Urbonienė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supažindinti studentus su 3D modeliavimo ir spausdinimo technologijomis bei ypatumais.</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 xml:space="preserve">Dalyko paskirtis – susipažinti su 3D modeliavimo ir spausdinimo specifika ir išmokti kurti realaus pasaulio objektų 3D modelius, parengti juos bei spausdinti 3D spausdintuvu. 3D modeliai kuriami tiek nemokama (pvz. </w:t>
            </w:r>
            <w:r w:rsidRPr="007415DC">
              <w:rPr>
                <w:rFonts w:ascii="Times New Roman" w:hAnsi="Times New Roman"/>
                <w:i/>
                <w:color w:val="000000"/>
              </w:rPr>
              <w:t>MS 3D Builder</w:t>
            </w:r>
            <w:r w:rsidRPr="007415DC">
              <w:rPr>
                <w:rFonts w:ascii="Times New Roman" w:hAnsi="Times New Roman"/>
                <w:color w:val="000000"/>
              </w:rPr>
              <w:t xml:space="preserve">, </w:t>
            </w:r>
            <w:r w:rsidRPr="007415DC">
              <w:rPr>
                <w:rFonts w:ascii="Times New Roman" w:hAnsi="Times New Roman"/>
                <w:i/>
                <w:color w:val="000000"/>
              </w:rPr>
              <w:t>TinkerCAD, Autodesk 123D</w:t>
            </w:r>
            <w:r w:rsidRPr="007415DC">
              <w:rPr>
                <w:rFonts w:ascii="Times New Roman" w:hAnsi="Times New Roman"/>
                <w:color w:val="000000"/>
              </w:rPr>
              <w:t xml:space="preserve">), tiek profesionalia 3D modeliavimo (pvz. </w:t>
            </w:r>
            <w:r w:rsidRPr="007415DC">
              <w:rPr>
                <w:rFonts w:ascii="Times New Roman" w:hAnsi="Times New Roman"/>
                <w:i/>
                <w:color w:val="000000"/>
              </w:rPr>
              <w:t>Solidworks</w:t>
            </w:r>
            <w:r w:rsidRPr="007415DC">
              <w:rPr>
                <w:rFonts w:ascii="Times New Roman" w:hAnsi="Times New Roman"/>
                <w:color w:val="000000"/>
              </w:rPr>
              <w:t xml:space="preserve">) programine įranga. </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studijų metu taip pat lavinami studentų analitinis, loginis ir kritinis mąstymas, sprendimų priėmimo, grupinio darbo bei kūrybinio darbo įgūdžiai.</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11.</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Interneto puslapių kūrimas grafinėmis priemonėmis</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Gerda Ivanickienė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išmokti lengvai ir greitai sukurti dinamišką interneto puslapį net neturint programavimo žinių ir įgūdžių.</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ugdyti gebėjimus planuoti, projektuoti, kurti ir publikuoti internetinius puslapius naudojant specialiai tam skirtas grafines priemones.</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12.</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Kriptologija</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Gerda Ivanickienė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susipažinti su informacijos saugumo vertinimu dar senaisiais amžiais, išbandyti senuosius informacijos kodavimo metodus, išmokti naudotis kriptografiniais algoritmais.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ugdyti gebėjimus koduoti ir iškoduoti informaciją naudojant senųjų amžių informacijos kodavimo algoritmus, kaip pagalbinę priemonę tam naudojant kompiuterį.</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 .</w:t>
            </w:r>
          </w:p>
        </w:tc>
        <w:tc>
          <w:tcPr>
            <w:tcW w:w="2233" w:type="dxa"/>
          </w:tcPr>
          <w:p w:rsidR="004B65A7" w:rsidRPr="007415DC" w:rsidRDefault="004B65A7" w:rsidP="007415DC">
            <w:pPr>
              <w:spacing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13.</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Arduino prototipų kūrimo platforma</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iCs/>
                <w:color w:val="000000"/>
                <w:lang w:eastAsia="lt-LT"/>
              </w:rPr>
              <w:t xml:space="preserve">dr. </w:t>
            </w:r>
            <w:r w:rsidRPr="007415DC">
              <w:rPr>
                <w:rFonts w:ascii="Times New Roman" w:hAnsi="Times New Roman"/>
                <w:color w:val="000000"/>
                <w:lang w:eastAsia="lt-LT"/>
              </w:rPr>
              <w:t>Laimonas Kairiūkštis</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skatinti studentų analitinį, loginį ir kritinį mąstymą, kuriant įvairios paskirties prototipus.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įvairių studijų programų studentams, norintiems kurti įvairios paskirties prototipus, kurių paskirtis nuo elementaraus elektroninio žaislo iki sudėtingus gamybinius procesus kontroliuojančios sistemos. Prototipų kūrimas atliekamas panaudojant kasdieninėje buityje sutinkamus analoginius, skaitmeninius jutiklius nuo paprasčiausių užduočių, kuriose realizuojamos loginės, matematinės funkcijos, todėl reikalingos tik bazinės matematikos, fizikos žinios.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Arduino yra labiausiai pasaulyje paplitusi „Pasidaryk pats“ (DIY) platforma, kurios neriboto panaudojimo galimybės skatina studentų analitinį, loginį ir kritinį mąstymą. Atviro kodo platforma Arduino skatina bendruomeniškumą keičiantis idėjomis, jų realizavimo būdais, todėl išklausęs kursą studentas galės toliau savarankiškai dirbti ir spręsti būsimajame darbe iškylančias inžinierines problemas.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p w:rsidR="004B65A7" w:rsidRPr="007415DC" w:rsidRDefault="004B65A7" w:rsidP="007415DC">
            <w:pPr>
              <w:spacing w:line="240" w:lineRule="auto"/>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14.</w:t>
            </w:r>
          </w:p>
        </w:tc>
        <w:tc>
          <w:tcPr>
            <w:tcW w:w="3153" w:type="dxa"/>
            <w:gridSpan w:val="2"/>
          </w:tcPr>
          <w:p w:rsidR="004B65A7" w:rsidRPr="007415DC" w:rsidRDefault="004B65A7" w:rsidP="007415DC">
            <w:pPr>
              <w:spacing w:line="240" w:lineRule="auto"/>
              <w:outlineLvl w:val="0"/>
              <w:rPr>
                <w:rFonts w:ascii="Times New Roman" w:hAnsi="Times New Roman"/>
                <w:color w:val="000000"/>
                <w:lang w:eastAsia="lt-LT"/>
              </w:rPr>
            </w:pPr>
            <w:r w:rsidRPr="007415DC">
              <w:rPr>
                <w:rFonts w:ascii="Times New Roman" w:hAnsi="Times New Roman"/>
                <w:color w:val="000000"/>
                <w:lang w:eastAsia="lt-LT"/>
              </w:rPr>
              <w:t>Mobilių aplikacijų kūrimas</w:t>
            </w:r>
          </w:p>
        </w:tc>
        <w:tc>
          <w:tcPr>
            <w:tcW w:w="2092" w:type="dxa"/>
          </w:tcPr>
          <w:p w:rsidR="004B65A7" w:rsidRPr="007415DC" w:rsidRDefault="004B65A7" w:rsidP="007415DC">
            <w:pPr>
              <w:spacing w:line="240" w:lineRule="auto"/>
              <w:rPr>
                <w:rFonts w:ascii="Times New Roman" w:hAnsi="Times New Roman"/>
                <w:iCs/>
                <w:color w:val="000000"/>
                <w:lang w:eastAsia="lt-LT"/>
              </w:rPr>
            </w:pPr>
            <w:r w:rsidRPr="007415DC">
              <w:rPr>
                <w:rFonts w:ascii="Times New Roman" w:hAnsi="Times New Roman"/>
                <w:iCs/>
                <w:color w:val="000000"/>
                <w:lang w:eastAsia="lt-LT"/>
              </w:rPr>
              <w:t>Genė Sliaustienė</w:t>
            </w:r>
          </w:p>
        </w:tc>
        <w:tc>
          <w:tcPr>
            <w:tcW w:w="6839" w:type="dxa"/>
            <w:gridSpan w:val="2"/>
          </w:tcPr>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iCs/>
                <w:color w:val="000000"/>
              </w:rPr>
              <w:t>Dalyko tikslas – supažindinti su aplikacijų mobiliems įrenginiams kūrimu naudojant</w:t>
            </w:r>
            <w:r w:rsidRPr="007415DC">
              <w:rPr>
                <w:rFonts w:ascii="Times New Roman" w:hAnsi="Times New Roman"/>
                <w:b/>
                <w:i/>
                <w:iCs/>
                <w:color w:val="000000"/>
              </w:rPr>
              <w:t xml:space="preserve"> </w:t>
            </w:r>
            <w:r w:rsidRPr="007415DC">
              <w:rPr>
                <w:rFonts w:ascii="Times New Roman" w:hAnsi="Times New Roman"/>
                <w:i/>
                <w:iCs/>
                <w:color w:val="000000"/>
              </w:rPr>
              <w:t>App Inventor</w:t>
            </w:r>
            <w:r w:rsidRPr="007415DC">
              <w:rPr>
                <w:rFonts w:ascii="Times New Roman" w:hAnsi="Times New Roman"/>
                <w:iCs/>
                <w:color w:val="000000"/>
              </w:rPr>
              <w:t xml:space="preserve"> programine įrangą ( </w:t>
            </w:r>
            <w:r w:rsidRPr="007415DC">
              <w:rPr>
                <w:rFonts w:ascii="Times New Roman" w:hAnsi="Times New Roman"/>
                <w:i/>
                <w:iCs/>
                <w:color w:val="000000"/>
              </w:rPr>
              <w:t>App Inventor</w:t>
            </w:r>
            <w:r w:rsidRPr="007415DC">
              <w:rPr>
                <w:rFonts w:ascii="Times New Roman" w:hAnsi="Times New Roman"/>
                <w:iCs/>
                <w:color w:val="000000"/>
              </w:rPr>
              <w:t xml:space="preserve"> – tai aplinka skirta programėlių. mobiliems įrenginiams su </w:t>
            </w:r>
            <w:r w:rsidRPr="007415DC">
              <w:rPr>
                <w:rFonts w:ascii="Times New Roman" w:hAnsi="Times New Roman"/>
                <w:i/>
                <w:iCs/>
                <w:color w:val="000000"/>
              </w:rPr>
              <w:t xml:space="preserve">Android OS </w:t>
            </w:r>
            <w:r w:rsidRPr="007415DC">
              <w:rPr>
                <w:rFonts w:ascii="Times New Roman" w:hAnsi="Times New Roman"/>
                <w:iCs/>
                <w:color w:val="000000"/>
              </w:rPr>
              <w:t>kūrimui).</w:t>
            </w:r>
          </w:p>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iCs/>
                <w:color w:val="000000"/>
              </w:rPr>
              <w:t>Dalyko paskirtis – supažindinti su mobilių aplikacijų panaudojimo galimybėmis, kurios gali būti pritaikytos baigus studijas ir dirbant pagal įgytą specialybę.</w:t>
            </w:r>
          </w:p>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iCs/>
                <w:color w:val="000000"/>
              </w:rPr>
              <w:t xml:space="preserve">Dalykas skirtas visų studijų programų studentams, besidomintiems programėlių mobiliems įrenginiams kūrimu (bet kokios studijų programos). </w:t>
            </w:r>
            <w:r w:rsidRPr="007415DC">
              <w:rPr>
                <w:rFonts w:ascii="Times New Roman" w:hAnsi="Times New Roman"/>
                <w:i/>
                <w:iCs/>
                <w:color w:val="000000"/>
              </w:rPr>
              <w:t>App Inventor</w:t>
            </w:r>
            <w:r w:rsidRPr="007415DC">
              <w:rPr>
                <w:rFonts w:ascii="Times New Roman" w:hAnsi="Times New Roman"/>
                <w:iCs/>
                <w:color w:val="000000"/>
              </w:rPr>
              <w:t xml:space="preserve"> kūrimo aplinka yra vizuali, programėlė dėliojama kaip dėlionė iš atskirų blokų, todėl pradinės programavimo žinios nebūtinos.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15.</w:t>
            </w:r>
          </w:p>
        </w:tc>
        <w:tc>
          <w:tcPr>
            <w:tcW w:w="3153" w:type="dxa"/>
            <w:gridSpan w:val="2"/>
          </w:tcPr>
          <w:p w:rsidR="004B65A7" w:rsidRPr="007415DC" w:rsidRDefault="004B65A7" w:rsidP="007415DC">
            <w:pPr>
              <w:spacing w:line="240" w:lineRule="auto"/>
              <w:outlineLvl w:val="0"/>
              <w:rPr>
                <w:rFonts w:ascii="Times New Roman" w:hAnsi="Times New Roman"/>
                <w:color w:val="000000"/>
                <w:lang w:eastAsia="lt-LT"/>
              </w:rPr>
            </w:pPr>
            <w:r w:rsidRPr="007415DC">
              <w:rPr>
                <w:rFonts w:ascii="Times New Roman" w:hAnsi="Times New Roman"/>
                <w:color w:val="000000"/>
                <w:lang w:eastAsia="lt-LT"/>
              </w:rPr>
              <w:t>Pramonės įmonės veiklos grafinis projektavimas</w:t>
            </w:r>
          </w:p>
        </w:tc>
        <w:tc>
          <w:tcPr>
            <w:tcW w:w="2092" w:type="dxa"/>
          </w:tcPr>
          <w:p w:rsidR="004B65A7" w:rsidRPr="007415DC" w:rsidRDefault="004B65A7" w:rsidP="007415DC">
            <w:pPr>
              <w:spacing w:line="240" w:lineRule="auto"/>
              <w:rPr>
                <w:rFonts w:ascii="Times New Roman" w:hAnsi="Times New Roman"/>
                <w:iCs/>
                <w:color w:val="000000"/>
                <w:lang w:eastAsia="lt-LT"/>
              </w:rPr>
            </w:pPr>
            <w:r w:rsidRPr="007415DC">
              <w:rPr>
                <w:rFonts w:ascii="Times New Roman" w:hAnsi="Times New Roman"/>
                <w:iCs/>
                <w:color w:val="000000"/>
                <w:lang w:eastAsia="lt-LT"/>
              </w:rPr>
              <w:t>Inga Dabkutė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w:t>
            </w:r>
            <w:r w:rsidRPr="007415DC">
              <w:rPr>
                <w:rFonts w:ascii="Times New Roman" w:hAnsi="Times New Roman"/>
                <w:iCs/>
                <w:color w:val="000000"/>
              </w:rPr>
              <w:t xml:space="preserve">tikslas – </w:t>
            </w:r>
            <w:r w:rsidRPr="007415DC">
              <w:rPr>
                <w:rFonts w:ascii="Times New Roman" w:hAnsi="Times New Roman"/>
                <w:color w:val="000000"/>
                <w:lang w:eastAsia="lt-LT"/>
              </w:rPr>
              <w:t xml:space="preserve">supažindinti plačiau su kompiuterinio projektavimo metodais, dirbant automatizuoto projektavimo </w:t>
            </w:r>
            <w:r w:rsidRPr="007415DC">
              <w:rPr>
                <w:rFonts w:ascii="Times New Roman" w:hAnsi="Times New Roman"/>
                <w:i/>
                <w:color w:val="000000"/>
                <w:lang w:eastAsia="lt-LT"/>
              </w:rPr>
              <w:t>AutoCAD</w:t>
            </w:r>
            <w:r w:rsidRPr="007415DC">
              <w:rPr>
                <w:rFonts w:ascii="Times New Roman" w:hAnsi="Times New Roman"/>
                <w:color w:val="000000"/>
                <w:lang w:eastAsia="lt-LT"/>
              </w:rPr>
              <w:t xml:space="preserve"> programa, pritaikant juos grafiškai projektuojant pramonės įmonės veiklą</w:t>
            </w:r>
          </w:p>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w:t>
            </w:r>
            <w:r w:rsidRPr="007415DC">
              <w:rPr>
                <w:rFonts w:ascii="Times New Roman" w:hAnsi="Times New Roman"/>
                <w:iCs/>
                <w:color w:val="000000"/>
              </w:rPr>
              <w:t xml:space="preserve"> – ugdyti praktinius </w:t>
            </w:r>
            <w:r w:rsidRPr="007415DC">
              <w:rPr>
                <w:rFonts w:ascii="Times New Roman" w:hAnsi="Times New Roman"/>
                <w:color w:val="000000"/>
                <w:lang w:eastAsia="lt-LT"/>
              </w:rPr>
              <w:t xml:space="preserve">įgūdžius įrengimų brėžinių, schemų, lentelių braižymo, redagavimo bei spausdinimo srityse, kuriuos galima pritaikyti rengiant pramonės įmonės veiklos grafinį projektą. </w:t>
            </w:r>
          </w:p>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Įgytus gebėjimus studentai pritaikys rengiant projektinius, kursinius bei baigiamąjį darbus.</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Dalykas skirtas technologinių, inžinerinių studijų studentams, kurie turi darbo </w:t>
            </w:r>
            <w:r w:rsidRPr="007415DC">
              <w:rPr>
                <w:rFonts w:ascii="Times New Roman" w:hAnsi="Times New Roman"/>
                <w:i/>
                <w:color w:val="000000"/>
                <w:lang w:eastAsia="lt-LT"/>
              </w:rPr>
              <w:t>AutoCAD</w:t>
            </w:r>
            <w:r w:rsidRPr="007415DC">
              <w:rPr>
                <w:rFonts w:ascii="Times New Roman" w:hAnsi="Times New Roman"/>
                <w:color w:val="000000"/>
                <w:lang w:eastAsia="lt-LT"/>
              </w:rPr>
              <w:t xml:space="preserve"> programa pradinius įgūdžius.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16.</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Darbo ArcGIS pagrindai</w:t>
            </w:r>
          </w:p>
          <w:p w:rsidR="004B65A7" w:rsidRPr="007415DC" w:rsidRDefault="004B65A7" w:rsidP="007415DC">
            <w:pPr>
              <w:spacing w:line="240" w:lineRule="auto"/>
              <w:rPr>
                <w:rFonts w:ascii="Times New Roman" w:hAnsi="Times New Roman"/>
                <w:strike/>
                <w:color w:val="000000"/>
                <w:lang w:eastAsia="lt-LT"/>
              </w:rPr>
            </w:pP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dr. Jūratė Urbonienė</w:t>
            </w:r>
          </w:p>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Gerda Ivanickienė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susipažinti su GIS (geografinių informacijos sistemų) galimybėmis ir </w:t>
            </w:r>
            <w:r w:rsidRPr="007415DC">
              <w:rPr>
                <w:rFonts w:ascii="Times New Roman" w:hAnsi="Times New Roman"/>
                <w:iCs/>
                <w:color w:val="000000"/>
                <w:lang w:eastAsia="lt-LT"/>
              </w:rPr>
              <w:t>panaudojimu įvairiose srityse ir išmokti dirbti ArcGIS programinėmis priemonėmis (</w:t>
            </w:r>
            <w:r w:rsidRPr="007415DC">
              <w:rPr>
                <w:rFonts w:ascii="Times New Roman" w:hAnsi="Times New Roman"/>
                <w:i/>
                <w:iCs/>
                <w:color w:val="000000"/>
                <w:lang w:eastAsia="lt-LT"/>
              </w:rPr>
              <w:t>ArcMap</w:t>
            </w:r>
            <w:r w:rsidRPr="007415DC">
              <w:rPr>
                <w:rFonts w:ascii="Times New Roman" w:hAnsi="Times New Roman"/>
                <w:iCs/>
                <w:color w:val="000000"/>
                <w:lang w:eastAsia="lt-LT"/>
              </w:rPr>
              <w:t xml:space="preserve">, </w:t>
            </w:r>
            <w:r w:rsidRPr="007415DC">
              <w:rPr>
                <w:rFonts w:ascii="Times New Roman" w:hAnsi="Times New Roman"/>
                <w:i/>
                <w:iCs/>
                <w:color w:val="000000"/>
                <w:lang w:eastAsia="lt-LT"/>
              </w:rPr>
              <w:t>ArcGIS online</w:t>
            </w:r>
            <w:r w:rsidRPr="007415DC">
              <w:rPr>
                <w:rFonts w:ascii="Times New Roman" w:hAnsi="Times New Roman"/>
                <w:iCs/>
                <w:color w:val="000000"/>
                <w:lang w:eastAsia="lt-LT"/>
              </w:rPr>
              <w:t>).</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 ugdyti gebėjimus </w:t>
            </w:r>
            <w:r w:rsidRPr="007415DC">
              <w:rPr>
                <w:rFonts w:ascii="Times New Roman" w:hAnsi="Times New Roman"/>
                <w:iCs/>
                <w:color w:val="000000"/>
                <w:lang w:eastAsia="lt-LT"/>
              </w:rPr>
              <w:t>dirbti su ArcGIS programine įranga (</w:t>
            </w:r>
            <w:r w:rsidRPr="007415DC">
              <w:rPr>
                <w:rFonts w:ascii="Times New Roman" w:hAnsi="Times New Roman"/>
                <w:i/>
                <w:iCs/>
                <w:color w:val="000000"/>
                <w:lang w:eastAsia="lt-LT"/>
              </w:rPr>
              <w:t>ArcMap</w:t>
            </w:r>
            <w:r w:rsidRPr="007415DC">
              <w:rPr>
                <w:rFonts w:ascii="Times New Roman" w:hAnsi="Times New Roman"/>
                <w:iCs/>
                <w:color w:val="000000"/>
                <w:lang w:eastAsia="lt-LT"/>
              </w:rPr>
              <w:t xml:space="preserve">, </w:t>
            </w:r>
            <w:r w:rsidRPr="007415DC">
              <w:rPr>
                <w:rFonts w:ascii="Times New Roman" w:hAnsi="Times New Roman"/>
                <w:i/>
                <w:iCs/>
                <w:color w:val="000000"/>
                <w:lang w:eastAsia="lt-LT"/>
              </w:rPr>
              <w:t>ArcGIS online</w:t>
            </w:r>
            <w:r w:rsidRPr="007415DC">
              <w:rPr>
                <w:rFonts w:ascii="Times New Roman" w:hAnsi="Times New Roman"/>
                <w:iCs/>
                <w:color w:val="000000"/>
                <w:lang w:eastAsia="lt-LT"/>
              </w:rPr>
              <w:t>)</w:t>
            </w:r>
            <w:r w:rsidRPr="007415DC">
              <w:rPr>
                <w:rFonts w:ascii="Times New Roman" w:hAnsi="Times New Roman"/>
                <w:color w:val="000000"/>
                <w:lang w:eastAsia="lt-LT"/>
              </w:rPr>
              <w:t xml:space="preserve">: įvesti, redaguoti ir analizuoti GIS duomenis, spręsti uždavinius iškylančius ne tik </w:t>
            </w:r>
            <w:r w:rsidRPr="007415DC">
              <w:rPr>
                <w:rFonts w:ascii="Times New Roman" w:hAnsi="Times New Roman"/>
                <w:iCs/>
                <w:color w:val="000000"/>
                <w:lang w:eastAsia="lt-LT"/>
              </w:rPr>
              <w:t>profesinėje, bet ir kasdienėje veikloje.</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17.</w:t>
            </w:r>
          </w:p>
        </w:tc>
        <w:tc>
          <w:tcPr>
            <w:tcW w:w="3153" w:type="dxa"/>
            <w:gridSpan w:val="2"/>
          </w:tcPr>
          <w:p w:rsidR="004B65A7" w:rsidRPr="007415DC" w:rsidRDefault="004B65A7" w:rsidP="007415DC">
            <w:pPr>
              <w:spacing w:line="240" w:lineRule="auto"/>
              <w:outlineLvl w:val="0"/>
              <w:rPr>
                <w:rFonts w:ascii="Times New Roman" w:hAnsi="Times New Roman"/>
                <w:color w:val="000000"/>
                <w:lang w:eastAsia="lt-LT"/>
              </w:rPr>
            </w:pPr>
            <w:r w:rsidRPr="007415DC">
              <w:rPr>
                <w:rFonts w:ascii="Times New Roman" w:hAnsi="Times New Roman"/>
                <w:color w:val="000000"/>
                <w:lang w:eastAsia="lt-LT"/>
              </w:rPr>
              <w:t xml:space="preserve">Piešimo ir publikavimo priemonė </w:t>
            </w:r>
            <w:r w:rsidRPr="007415DC">
              <w:rPr>
                <w:rFonts w:ascii="Times New Roman" w:hAnsi="Times New Roman"/>
                <w:i/>
                <w:color w:val="000000"/>
                <w:lang w:eastAsia="lt-LT"/>
              </w:rPr>
              <w:t>CorelDRAW</w:t>
            </w:r>
          </w:p>
        </w:tc>
        <w:tc>
          <w:tcPr>
            <w:tcW w:w="2092" w:type="dxa"/>
          </w:tcPr>
          <w:p w:rsidR="004B65A7" w:rsidRPr="007415DC" w:rsidRDefault="004B65A7" w:rsidP="007415DC">
            <w:pPr>
              <w:spacing w:line="240" w:lineRule="auto"/>
              <w:rPr>
                <w:rFonts w:ascii="Times New Roman" w:hAnsi="Times New Roman"/>
                <w:iCs/>
                <w:color w:val="000000"/>
                <w:lang w:eastAsia="lt-LT"/>
              </w:rPr>
            </w:pPr>
            <w:r w:rsidRPr="007415DC">
              <w:rPr>
                <w:rFonts w:ascii="Times New Roman" w:hAnsi="Times New Roman"/>
                <w:iCs/>
                <w:color w:val="000000"/>
                <w:lang w:eastAsia="lt-LT"/>
              </w:rPr>
              <w:t>dr. Jūratė Urbonienė</w:t>
            </w:r>
          </w:p>
        </w:tc>
        <w:tc>
          <w:tcPr>
            <w:tcW w:w="6839" w:type="dxa"/>
            <w:gridSpan w:val="2"/>
          </w:tcPr>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 xml:space="preserve">Dalyko tikslas – supažindinti su piešimo ir publikavimo priemonės </w:t>
            </w:r>
            <w:r w:rsidRPr="007415DC">
              <w:rPr>
                <w:rFonts w:ascii="Times New Roman" w:hAnsi="Times New Roman"/>
                <w:b/>
                <w:i/>
                <w:color w:val="000000"/>
              </w:rPr>
              <w:t xml:space="preserve"> </w:t>
            </w:r>
            <w:r w:rsidRPr="007415DC">
              <w:rPr>
                <w:rFonts w:ascii="Times New Roman" w:hAnsi="Times New Roman"/>
                <w:i/>
                <w:color w:val="000000"/>
              </w:rPr>
              <w:t xml:space="preserve">CorelDRAW </w:t>
            </w:r>
            <w:r w:rsidRPr="007415DC">
              <w:rPr>
                <w:rFonts w:ascii="Times New Roman" w:hAnsi="Times New Roman"/>
                <w:color w:val="000000"/>
              </w:rPr>
              <w:t>galimybėmis.</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 xml:space="preserve">Dalyko paskirtis </w:t>
            </w:r>
            <w:r w:rsidRPr="007415DC">
              <w:rPr>
                <w:rFonts w:ascii="Times New Roman" w:hAnsi="Times New Roman"/>
                <w:bCs/>
                <w:color w:val="000000"/>
              </w:rPr>
              <w:t xml:space="preserve">– </w:t>
            </w:r>
            <w:r w:rsidRPr="007415DC">
              <w:rPr>
                <w:rFonts w:ascii="Times New Roman" w:hAnsi="Times New Roman"/>
                <w:color w:val="000000"/>
              </w:rPr>
              <w:t xml:space="preserve">suteikti bazinių kompiuterinės grafikos žinių, supažindinti su skaitmeninės informacijos apdorojimo specifika, grafiniams objektams maketuoti skirta programine įranga </w:t>
            </w:r>
            <w:r w:rsidRPr="007415DC">
              <w:rPr>
                <w:rFonts w:ascii="Times New Roman" w:hAnsi="Times New Roman"/>
                <w:i/>
                <w:color w:val="000000"/>
              </w:rPr>
              <w:t>CorelDRAW</w:t>
            </w:r>
            <w:r w:rsidRPr="007415DC">
              <w:rPr>
                <w:rFonts w:ascii="Times New Roman" w:hAnsi="Times New Roman"/>
                <w:color w:val="000000"/>
              </w:rPr>
              <w:t>, ugdyti įvairios grafinės informacijos apdorojimo kompiuteriu įgūdžius.</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 xml:space="preserve">Dalykas skirtas visų studijų programų studentams, kuriuos domina vektorinės kompiuterinės grafikos kūrimo įrankis </w:t>
            </w:r>
            <w:r w:rsidRPr="007415DC">
              <w:rPr>
                <w:rFonts w:ascii="Times New Roman" w:hAnsi="Times New Roman"/>
                <w:i/>
                <w:color w:val="000000"/>
              </w:rPr>
              <w:t>CorelDRAW</w:t>
            </w:r>
            <w:r w:rsidRPr="007415DC">
              <w:rPr>
                <w:rFonts w:ascii="Times New Roman" w:hAnsi="Times New Roman"/>
                <w:color w:val="000000"/>
              </w:rPr>
              <w:t>.</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18.</w:t>
            </w:r>
          </w:p>
        </w:tc>
        <w:tc>
          <w:tcPr>
            <w:tcW w:w="3153" w:type="dxa"/>
            <w:gridSpan w:val="2"/>
          </w:tcPr>
          <w:p w:rsidR="004B65A7" w:rsidRPr="007415DC" w:rsidRDefault="004B65A7" w:rsidP="007415DC">
            <w:pPr>
              <w:spacing w:line="240" w:lineRule="auto"/>
              <w:rPr>
                <w:rFonts w:ascii="Times New Roman" w:hAnsi="Times New Roman"/>
                <w:noProof/>
                <w:color w:val="000000"/>
                <w:lang w:eastAsia="lt-LT"/>
              </w:rPr>
            </w:pPr>
            <w:r w:rsidRPr="007415DC">
              <w:rPr>
                <w:rFonts w:ascii="Times New Roman" w:hAnsi="Times New Roman"/>
                <w:color w:val="000000"/>
              </w:rPr>
              <w:t>Robotų virtualioje aplinkoje kūrimas</w:t>
            </w:r>
          </w:p>
        </w:tc>
        <w:tc>
          <w:tcPr>
            <w:tcW w:w="2092" w:type="dxa"/>
          </w:tcPr>
          <w:p w:rsidR="004B65A7" w:rsidRPr="007415DC" w:rsidRDefault="004B65A7" w:rsidP="007415DC">
            <w:pPr>
              <w:spacing w:line="240" w:lineRule="auto"/>
              <w:rPr>
                <w:rFonts w:ascii="Times New Roman" w:hAnsi="Times New Roman"/>
                <w:noProof/>
                <w:color w:val="000000"/>
                <w:lang w:eastAsia="lt-LT"/>
              </w:rPr>
            </w:pPr>
            <w:r w:rsidRPr="007415DC">
              <w:rPr>
                <w:rFonts w:ascii="Times New Roman" w:hAnsi="Times New Roman"/>
                <w:noProof/>
                <w:color w:val="000000"/>
                <w:lang w:eastAsia="lt-LT"/>
              </w:rPr>
              <w:t>Genė Sliaustienė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w:t>
            </w:r>
            <w:r w:rsidRPr="007415DC">
              <w:rPr>
                <w:rFonts w:ascii="Times New Roman" w:hAnsi="Times New Roman"/>
                <w:bCs/>
                <w:color w:val="000000"/>
              </w:rPr>
              <w:t>–</w:t>
            </w:r>
            <w:r w:rsidRPr="007415DC">
              <w:rPr>
                <w:rFonts w:ascii="Times New Roman" w:hAnsi="Times New Roman"/>
                <w:color w:val="000000"/>
                <w:lang w:eastAsia="lt-LT"/>
              </w:rPr>
              <w:t xml:space="preserve"> supažindinti studentus su Microsoft Robotics Developer Studio (MRDS) programine įranga, skirta robotų programavimui ir jų elgesio modeliavimui Windows operacinės sistemos aplinkoje, suderinama su populiariausiomis robotų konstravimo platformomis, tarp jų: iRobot Create, LEGO Mindstorms, Coro Ware bei Parallax.</w:t>
            </w:r>
          </w:p>
          <w:p w:rsidR="004B65A7" w:rsidRPr="007415DC" w:rsidRDefault="004B65A7" w:rsidP="007415DC">
            <w:pPr>
              <w:spacing w:after="0" w:line="240" w:lineRule="auto"/>
              <w:jc w:val="both"/>
              <w:rPr>
                <w:rFonts w:ascii="Times New Roman" w:hAnsi="Times New Roman"/>
                <w:noProof/>
                <w:color w:val="000000"/>
              </w:rPr>
            </w:pPr>
            <w:r w:rsidRPr="007415DC">
              <w:rPr>
                <w:rFonts w:ascii="Times New Roman" w:hAnsi="Times New Roman"/>
                <w:color w:val="000000"/>
                <w:lang w:eastAsia="lt-LT"/>
              </w:rPr>
              <w:t>Užsiėmimų metu studentai, naudodami grafinę programavimo sąsają (galima programuoti vizualia kalba, t. y. dėliojant atitinkamus blokus, arba rašant kodą viena iš Visual Studio programavimo kalbų) ir 3D stimuliatorius kurs ir išbandys nesudėtingus robotus virtualioje aplinkoje.</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noProof/>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19.</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3D projektavimas AutoCAD sistemoje</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Inga Dabkutė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studentų praktinius karkasinių, paviršinių ir pilnavidurių objektų tikslaus braižymo bei redagavimo, braižymo trimatėje erdvėje, objektų vizualizavimo (scenos, apšvietimas, medžiagos, fonas) bei spausdinimo įgūdžius.</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studentams, kurie turi darbo su AutoCAD programa pradinius įgūdžius ir nestudijuoja privalomojo Inžinerinės kompiuterinės grafikos dalyko.</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studijų metu supažindinama su 3D kompiuterinio projektavimo metodais, dirbant AutoCAD programa.</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AutoCAD – tai populiariausia pasaulyje universali automatizuoto projektavimo programinė įranga. Ji turi patogius trimačių objektų modeliavimo instrumentus.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20.</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Fleksografijos spaudos technologijos</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UAB "Umaras" atstovas</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Pagrindinis tikslas – įgyti nuodugnias žinias apie fleksografinės spaudos technologiją, suprasti paruošimo spaudai, spaudos ir pospaudiminius procesus. </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supažindinti su fleksografijos spausdinimo technologijomis ir jų ypatumais. Dalyko studijų metu išmokoma suprasti fleksografijoje taikomus paruošimo spaudai, spaudos ir pospaudiminius procesus, suteikiama nuodugnių žinių apie fleksografijoje naudojamas medžiagas, technologinius procesus bei įrengimus, bei ugdomi gebėjimai jas taikyti inžinerinėje praktikoje.</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Dalykas skirtas </w:t>
            </w:r>
            <w:r w:rsidRPr="007415DC">
              <w:rPr>
                <w:rFonts w:ascii="Times New Roman" w:hAnsi="Times New Roman"/>
                <w:i/>
                <w:color w:val="000000"/>
                <w:lang w:eastAsia="lt-LT"/>
              </w:rPr>
              <w:t>Automatinio valdymo sistemų</w:t>
            </w:r>
            <w:r w:rsidRPr="007415DC">
              <w:rPr>
                <w:rFonts w:ascii="Times New Roman" w:hAnsi="Times New Roman"/>
                <w:color w:val="000000"/>
                <w:lang w:eastAsia="lt-LT"/>
              </w:rPr>
              <w:t xml:space="preserve">, </w:t>
            </w:r>
            <w:r w:rsidRPr="007415DC">
              <w:rPr>
                <w:rFonts w:ascii="Times New Roman" w:hAnsi="Times New Roman"/>
                <w:i/>
                <w:color w:val="000000"/>
                <w:lang w:eastAsia="lt-LT"/>
              </w:rPr>
              <w:t>Elektros energetikos</w:t>
            </w:r>
            <w:r w:rsidRPr="007415DC">
              <w:rPr>
                <w:rFonts w:ascii="Times New Roman" w:hAnsi="Times New Roman"/>
                <w:color w:val="000000"/>
                <w:lang w:eastAsia="lt-LT"/>
              </w:rPr>
              <w:t xml:space="preserve">, </w:t>
            </w:r>
            <w:r w:rsidRPr="007415DC">
              <w:rPr>
                <w:rFonts w:ascii="Times New Roman" w:hAnsi="Times New Roman"/>
                <w:i/>
                <w:color w:val="000000"/>
                <w:lang w:eastAsia="lt-LT"/>
              </w:rPr>
              <w:t>Informacinių sistemų inžinerijos</w:t>
            </w:r>
            <w:r w:rsidRPr="007415DC">
              <w:rPr>
                <w:rFonts w:ascii="Times New Roman" w:hAnsi="Times New Roman"/>
                <w:color w:val="000000"/>
                <w:lang w:eastAsia="lt-LT"/>
              </w:rPr>
              <w:t xml:space="preserve">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21.</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Polimerų chemija ir perdirbimas</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Nijolė Rukštelienė</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įgyti žinių apie polimerų sandarą, savybes, sintezę, gamybą.</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dalyko studijų metu susipažįstama su makromolekulių sandara, konfigūracija ir konformacija, analizuojamos agregatinės polimerų būsenos, polimerų mechaninės, elektrinės ir optinės savybės. Nagrinėjami polimerų sintezės iš monomerų procesai, įvairių polimerų naudojimo sritys ir savybės. Studijų metu studentai susipažįsta su svarbiausiomis polimerų perdirbimo technologijomis: ekstruzija, koekstruzija, presavimu, liejimu, putplasčių gamyba.</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Praktinių darbų metu studentai daro pranešimus apie įvairių plastikų savybes, sintezę, panaudojimą, lankosi polimerų gamybos įmonėje ir susipažįsta su svarbiausiomis technologijomis bei įrengimais.</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Dalykas skirtas </w:t>
            </w:r>
            <w:r w:rsidRPr="007415DC">
              <w:rPr>
                <w:rFonts w:ascii="Times New Roman" w:hAnsi="Times New Roman"/>
                <w:i/>
                <w:color w:val="000000"/>
                <w:lang w:eastAsia="lt-LT"/>
              </w:rPr>
              <w:t>Automatinio valdymo sistemų</w:t>
            </w:r>
            <w:r w:rsidRPr="007415DC">
              <w:rPr>
                <w:rFonts w:ascii="Times New Roman" w:hAnsi="Times New Roman"/>
                <w:color w:val="000000"/>
                <w:lang w:eastAsia="lt-LT"/>
              </w:rPr>
              <w:t xml:space="preserve">, </w:t>
            </w:r>
            <w:r w:rsidRPr="007415DC">
              <w:rPr>
                <w:rFonts w:ascii="Times New Roman" w:hAnsi="Times New Roman"/>
                <w:i/>
                <w:color w:val="000000"/>
                <w:lang w:eastAsia="lt-LT"/>
              </w:rPr>
              <w:t>Elektros energetikos</w:t>
            </w:r>
            <w:r w:rsidRPr="007415DC">
              <w:rPr>
                <w:rFonts w:ascii="Times New Roman" w:hAnsi="Times New Roman"/>
                <w:color w:val="000000"/>
                <w:lang w:eastAsia="lt-LT"/>
              </w:rPr>
              <w:t xml:space="preserve">, </w:t>
            </w:r>
            <w:r w:rsidRPr="007415DC">
              <w:rPr>
                <w:rFonts w:ascii="Times New Roman" w:hAnsi="Times New Roman"/>
                <w:i/>
                <w:color w:val="000000"/>
                <w:lang w:eastAsia="lt-LT"/>
              </w:rPr>
              <w:t>Informacinių sistemų inžinerijos</w:t>
            </w:r>
            <w:r w:rsidRPr="007415DC">
              <w:rPr>
                <w:rFonts w:ascii="Times New Roman" w:hAnsi="Times New Roman"/>
                <w:color w:val="000000"/>
                <w:lang w:eastAsia="lt-LT"/>
              </w:rPr>
              <w:t xml:space="preserve">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22.</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Mechaninis apdirbimas</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UAB "Umaras" atstovas</w:t>
            </w: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įsisavinti žinias apie metalinių paviršių formavimo principus ir įrankius metalo apdirbimo procesuose, įgyti gebėjimus procesų bei įrankių parinkimui ir eksploatacijai.</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studijų metu išmokoma suprasti deformacinius, šiluminius, ir kitus reiškinius, vykstančius apdirbimo zonoje, jų poveikį apdirbimo kokybei ir našumui, gebėti nustatyti pjovimo jėgas ir racionalius pjovimo režimus, įsisavinama pjovimo įrankiams keliami reikalavimai. Taip pat išmokoma nustatyti pjovimo jėgas ir racionalius pjovimo režimus bei įsisavinama pjovimo įrankiams keliami reikalavimai. Įsisavinama įrankių konstrukciniai bei geometriniai elementai. Išmokoma pasirinkti įrankius detalių apdirbimui, įsisavinama įrankių konstrukciniai bei geometriniai elementai. Susipažindinama su terminiu metalų apdorojimu.</w:t>
            </w:r>
          </w:p>
          <w:p w:rsidR="004B65A7" w:rsidRPr="007415DC" w:rsidRDefault="004B65A7" w:rsidP="007415DC">
            <w:pPr>
              <w:autoSpaceDE w:val="0"/>
              <w:autoSpaceDN w:val="0"/>
              <w:adjustRightInd w:val="0"/>
              <w:spacing w:after="0" w:line="240" w:lineRule="auto"/>
              <w:jc w:val="both"/>
              <w:rPr>
                <w:rFonts w:ascii="Times New Roman" w:hAnsi="Times New Roman"/>
                <w:iCs/>
                <w:color w:val="000000"/>
                <w:lang w:eastAsia="lt-LT"/>
              </w:rPr>
            </w:pPr>
            <w:r w:rsidRPr="007415DC">
              <w:rPr>
                <w:rFonts w:ascii="Times New Roman" w:hAnsi="Times New Roman"/>
                <w:color w:val="000000"/>
                <w:lang w:eastAsia="lt-LT"/>
              </w:rPr>
              <w:t xml:space="preserve">Dalykas skirtas </w:t>
            </w:r>
            <w:r w:rsidRPr="007415DC">
              <w:rPr>
                <w:rFonts w:ascii="Times New Roman" w:hAnsi="Times New Roman"/>
                <w:i/>
                <w:color w:val="000000"/>
                <w:lang w:eastAsia="lt-LT"/>
              </w:rPr>
              <w:t>Automatinio valdymo sistemų</w:t>
            </w:r>
            <w:r w:rsidRPr="007415DC">
              <w:rPr>
                <w:rFonts w:ascii="Times New Roman" w:hAnsi="Times New Roman"/>
                <w:color w:val="000000"/>
                <w:lang w:eastAsia="lt-LT"/>
              </w:rPr>
              <w:t xml:space="preserve">, </w:t>
            </w:r>
            <w:r w:rsidRPr="007415DC">
              <w:rPr>
                <w:rFonts w:ascii="Times New Roman" w:hAnsi="Times New Roman"/>
                <w:i/>
                <w:color w:val="000000"/>
                <w:lang w:eastAsia="lt-LT"/>
              </w:rPr>
              <w:t>Elektros energetikos</w:t>
            </w:r>
            <w:r w:rsidRPr="007415DC">
              <w:rPr>
                <w:rFonts w:ascii="Times New Roman" w:hAnsi="Times New Roman"/>
                <w:color w:val="000000"/>
                <w:lang w:eastAsia="lt-LT"/>
              </w:rPr>
              <w:t xml:space="preserve">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23.</w:t>
            </w:r>
          </w:p>
        </w:tc>
        <w:tc>
          <w:tcPr>
            <w:tcW w:w="3153"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Renginių organizavimas</w:t>
            </w:r>
          </w:p>
        </w:tc>
        <w:tc>
          <w:tcPr>
            <w:tcW w:w="2092"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Vaida Steponėnienė</w:t>
            </w:r>
          </w:p>
          <w:p w:rsidR="004B65A7" w:rsidRPr="007415DC" w:rsidRDefault="004B65A7" w:rsidP="007415DC">
            <w:pPr>
              <w:spacing w:before="40" w:after="40" w:line="240" w:lineRule="auto"/>
              <w:rPr>
                <w:rFonts w:ascii="Times New Roman" w:hAnsi="Times New Roman"/>
                <w:color w:val="000000"/>
                <w:lang w:eastAsia="lt-LT"/>
              </w:rPr>
            </w:pPr>
          </w:p>
        </w:tc>
        <w:tc>
          <w:tcPr>
            <w:tcW w:w="6839" w:type="dxa"/>
            <w:gridSpan w:val="2"/>
          </w:tcPr>
          <w:p w:rsidR="004B65A7" w:rsidRPr="007415DC" w:rsidRDefault="004B65A7" w:rsidP="007415DC">
            <w:pPr>
              <w:autoSpaceDE w:val="0"/>
              <w:autoSpaceDN w:val="0"/>
              <w:adjustRightInd w:val="0"/>
              <w:spacing w:after="0" w:line="240" w:lineRule="auto"/>
              <w:jc w:val="both"/>
              <w:rPr>
                <w:rFonts w:ascii="Times New Roman" w:hAnsi="Times New Roman"/>
                <w:bCs/>
                <w:color w:val="000000"/>
                <w:lang w:eastAsia="lt-LT"/>
              </w:rPr>
            </w:pPr>
            <w:r w:rsidRPr="007415DC">
              <w:rPr>
                <w:rFonts w:ascii="Times New Roman" w:hAnsi="Times New Roman"/>
                <w:color w:val="000000"/>
                <w:lang w:eastAsia="lt-LT"/>
              </w:rPr>
              <w:t xml:space="preserve">Dalyko  tikslas  – </w:t>
            </w:r>
            <w:r w:rsidRPr="007415DC">
              <w:rPr>
                <w:rFonts w:ascii="Times New Roman" w:hAnsi="Times New Roman"/>
                <w:iCs/>
                <w:color w:val="000000"/>
                <w:lang w:eastAsia="lt-LT"/>
              </w:rPr>
              <w:t>dalykas yra skirtas visų studijų programų studentams</w:t>
            </w:r>
            <w:r w:rsidRPr="007415DC">
              <w:rPr>
                <w:rFonts w:ascii="Times New Roman" w:hAnsi="Times New Roman"/>
                <w:bCs/>
                <w:color w:val="000000"/>
                <w:lang w:eastAsia="lt-LT"/>
              </w:rPr>
              <w:t xml:space="preserve">, norintiems gauti žinių apie renginių tipus, jų organizavimo metodiką bei svarbą kiekvienos organizacijos darbe. Pasirenkamasis dalykas yra praktinio pobūdžio. Studentai patys diskutuoja apie renginių idėjas, jų įgyvendinimo galimybes, vieni arba grupelėje planuoja ir suorganizuoja renginį. </w:t>
            </w:r>
          </w:p>
          <w:p w:rsidR="004B65A7" w:rsidRPr="007415DC" w:rsidRDefault="004B65A7" w:rsidP="007415DC">
            <w:pPr>
              <w:spacing w:after="0" w:line="240" w:lineRule="auto"/>
              <w:jc w:val="both"/>
              <w:rPr>
                <w:rFonts w:ascii="Times New Roman" w:hAnsi="Times New Roman"/>
                <w:bCs/>
                <w:color w:val="000000"/>
                <w:lang w:eastAsia="lt-LT"/>
              </w:rPr>
            </w:pPr>
            <w:r w:rsidRPr="007415DC">
              <w:rPr>
                <w:rFonts w:ascii="Times New Roman" w:hAnsi="Times New Roman"/>
                <w:bCs/>
                <w:color w:val="000000"/>
                <w:lang w:eastAsia="lt-LT"/>
              </w:rPr>
              <w:t>Dalyko metu kalbama apie daugelį renginių tipų, analizuojami praktiniai jų organizavimo aspektai.</w:t>
            </w:r>
          </w:p>
          <w:p w:rsidR="004B65A7" w:rsidRPr="007415DC" w:rsidRDefault="004B65A7" w:rsidP="007415DC">
            <w:pPr>
              <w:spacing w:after="0" w:line="240" w:lineRule="auto"/>
              <w:jc w:val="both"/>
              <w:rPr>
                <w:rFonts w:ascii="Times New Roman" w:hAnsi="Times New Roman"/>
                <w:b/>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24.</w:t>
            </w:r>
          </w:p>
        </w:tc>
        <w:tc>
          <w:tcPr>
            <w:tcW w:w="3153"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Retorika</w:t>
            </w:r>
          </w:p>
        </w:tc>
        <w:tc>
          <w:tcPr>
            <w:tcW w:w="2092"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Vaida Steponėnienė</w:t>
            </w:r>
          </w:p>
          <w:p w:rsidR="004B65A7" w:rsidRPr="007415DC" w:rsidRDefault="004B65A7" w:rsidP="007415DC">
            <w:pPr>
              <w:spacing w:before="40" w:after="40" w:line="240" w:lineRule="auto"/>
              <w:rPr>
                <w:rFonts w:ascii="Times New Roman" w:hAnsi="Times New Roman"/>
                <w:color w:val="000000"/>
                <w:lang w:eastAsia="lt-LT"/>
              </w:rPr>
            </w:pP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supažindinti studentus su retorikos teorijos pagrindais, žinoti bendravimo  bei bendradarbiavimo pagrindinius  principus, mokėti loginiu, gramatiniu, psichologiniu aspektu analizuoti tekstą, planuoti kalbą, mokėti formuluoti rišlias ir gramatiškai taisyklingas frazes bei išsiugdyti aukšto lygio komunikavimo gebėjimus, bendraujant su klientais, verslo partneriais ar konkurentais, gebėti dalyvauti diskusijose, mokėti formuluoti klausimus, atsakymus, pareikšti nuomonę, žinoti argumentavimo bei įtikinimo būdus, žinoti galimus informacijos šaltinius ir mokėti jais pasinaudoti, sugebėti paruošti ir pasakyti bet kokio pobūdžio kalbą.</w:t>
            </w:r>
          </w:p>
          <w:p w:rsidR="004B65A7" w:rsidRPr="007415DC" w:rsidRDefault="004B65A7" w:rsidP="007415DC">
            <w:pPr>
              <w:spacing w:after="0" w:line="240" w:lineRule="auto"/>
              <w:jc w:val="both"/>
              <w:rPr>
                <w:rFonts w:ascii="Times New Roman" w:hAnsi="Times New Roman"/>
                <w:b/>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25.</w:t>
            </w:r>
          </w:p>
        </w:tc>
        <w:tc>
          <w:tcPr>
            <w:tcW w:w="3153"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Dokumentų valdymas</w:t>
            </w:r>
          </w:p>
        </w:tc>
        <w:tc>
          <w:tcPr>
            <w:tcW w:w="2092"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Rima Žarskutė</w:t>
            </w:r>
          </w:p>
        </w:tc>
        <w:tc>
          <w:tcPr>
            <w:tcW w:w="6839" w:type="dxa"/>
            <w:gridSpan w:val="2"/>
          </w:tcPr>
          <w:p w:rsidR="004B65A7" w:rsidRPr="007415DC" w:rsidRDefault="004B65A7" w:rsidP="007415DC">
            <w:pPr>
              <w:tabs>
                <w:tab w:val="left" w:pos="1296"/>
              </w:tabs>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w:t>
            </w:r>
            <w:r w:rsidRPr="007415DC">
              <w:rPr>
                <w:rFonts w:ascii="Times New Roman" w:hAnsi="Times New Roman"/>
                <w:b/>
                <w:color w:val="000000"/>
                <w:lang w:eastAsia="lt-LT"/>
              </w:rPr>
              <w:t xml:space="preserve"> </w:t>
            </w:r>
            <w:r w:rsidRPr="007415DC">
              <w:rPr>
                <w:rFonts w:ascii="Times New Roman" w:hAnsi="Times New Roman"/>
                <w:color w:val="000000"/>
                <w:lang w:eastAsia="lt-LT"/>
              </w:rPr>
              <w:t>tikslas  –</w:t>
            </w:r>
            <w:r w:rsidRPr="007415DC">
              <w:rPr>
                <w:rFonts w:ascii="Times New Roman" w:hAnsi="Times New Roman"/>
                <w:b/>
                <w:color w:val="000000"/>
                <w:lang w:eastAsia="lt-LT"/>
              </w:rPr>
              <w:t xml:space="preserve"> </w:t>
            </w:r>
            <w:r w:rsidRPr="007415DC">
              <w:rPr>
                <w:rFonts w:ascii="Times New Roman" w:hAnsi="Times New Roman"/>
                <w:noProof/>
                <w:color w:val="000000"/>
                <w:lang w:eastAsia="lt-LT"/>
              </w:rPr>
              <w:t xml:space="preserve">lavinti studentų komunikacinius įgūdžius, kad jie taisyklingai dėstytų mintis raštu ir gebėtų </w:t>
            </w:r>
            <w:r w:rsidRPr="007415DC">
              <w:rPr>
                <w:rFonts w:ascii="Times New Roman" w:hAnsi="Times New Roman"/>
                <w:color w:val="000000"/>
                <w:lang w:eastAsia="lt-LT"/>
              </w:rPr>
              <w:t>parengti dalykinius dokumentus. Siekiama suteikti žinių, kaip įforminti reikiamą informaciją bei pateikti ją vartotojams, tvarkyti, vertinti ir saugoti dokumentus, suprasti jų vertę. Siekiama, kad studentai išmanytų susirašinėjimo dokumentų rengimo tvarką, pirminę apskaitos informaciją, gebėtų parengti teisės aktus ir įstaigos rengiamus dokumentus.</w:t>
            </w:r>
          </w:p>
          <w:p w:rsidR="004B65A7" w:rsidRPr="007415DC" w:rsidRDefault="004B65A7" w:rsidP="007415DC">
            <w:pPr>
              <w:tabs>
                <w:tab w:val="left" w:pos="1296"/>
              </w:tabs>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26.</w:t>
            </w:r>
          </w:p>
        </w:tc>
        <w:tc>
          <w:tcPr>
            <w:tcW w:w="3153" w:type="dxa"/>
            <w:gridSpan w:val="2"/>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Viešojo maitinimo technologija ir maitinimo įmonių įrenginiai</w:t>
            </w:r>
          </w:p>
        </w:tc>
        <w:tc>
          <w:tcPr>
            <w:tcW w:w="2092"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Gražina Stasiulionienė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studentų maisto gamybos technologines kompetencijas didinančias jų konkurencingumą darbo rinkoje ir gebėjimą dirbti nuolat kintančioje aplinkoje.</w:t>
            </w:r>
          </w:p>
          <w:p w:rsidR="004B65A7" w:rsidRPr="007415DC" w:rsidRDefault="004B65A7" w:rsidP="007415DC">
            <w:pPr>
              <w:autoSpaceDE w:val="0"/>
              <w:autoSpaceDN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suteikti žinių apie įvairių grupių maisto patiekalų ruošimo technologijas. Supažindinti studentus su maisto ruošimo seka (žaliavos apdorojimo, produktų smulkinimas, maišymas, terminis ir neterminis apdorojimas, serviravimas, dekoravimas ir kt.) pagal šiuolaikines patiekalų gamybos technologijas. Supažindinti studentus su pagrindiniais maisto gaminimo įrenginiais, naudojamais maitinimo  įmonėse, jų konstrukcijomis ir veikimo principais. Išnagrinėti kokybės, maisto saugos, sanitarinius, aplinkosaugos ir asmens higienos reikalavimus keliamus maitinimo įmonėms.</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Laisvai pasirenkamas studijų 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27.</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Kokybės vadybos sistemos auditas įmonėje</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 xml:space="preserve">Gražina Stasiulionienė </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suteikti žinių ir praktinių įgūdžių, kaip efektyviai organizuoti ir atlikti vidaus auditą įmonėje. Dalyko paskirtis – supažindinti studentus su ISO šeimos standartais, vidaus audito samprata, tikslais ir principais, audito vykdymo procedūra, reikalavimais auditorių kompetencijai. Studijuojantys šį dalyką išmoks  sudaryti auditų planą, audito grupę, atlikti  dokumentacijos analizę,  sudaryti audito klausimynus. Daug dėmesio bus skiriama praktiniams darbams: sprendžiant įvairias situacijas, identifikuojant, formuluojant ir klasifikuojant neatitiktis, rengiant auditų išvadas ir ataskaitas, atliekant   sistemos palaikymą ir priežiūrą. Studentai, išklausę šį kursą gebės  profesionaliai taikyti žinias praktikoje.</w:t>
            </w:r>
          </w:p>
        </w:tc>
        <w:tc>
          <w:tcPr>
            <w:tcW w:w="2233" w:type="dxa"/>
          </w:tcPr>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28.</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Sodybos apželdinimas</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Milda Skebienė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išmokyti studentus kūrybiškai pažvelgti į sodybos aplinkos tvarkymą, vertinti želdinių reikšmę sodybos apželdinime, aplinkos formavime, išsiaiškinti sodybos tvarkymo principus.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Supažindinti studentus su sodybos įranga, sodybos funkciniu skirstymu; vertinti augalų įvairovę, dekoratyvinių medžių ir krūmų savybes, jų pritaikymo galimybes želdynuose jų sodinimą, priežiūrą,  mažosios architektūros elementus; tinkamai parinkti vejos ir gėlynų, dekoratyvių medžių ir krūmų santykį sodyboje. Pritaikyti želdinių rūšis bei atlikti  želdinimo darbus sodyboje. Išmokyti prižiūrėti sodybos gėlynus, vejas ir kitus  želdinius.</w:t>
            </w:r>
          </w:p>
        </w:tc>
        <w:tc>
          <w:tcPr>
            <w:tcW w:w="2233" w:type="dxa"/>
          </w:tcPr>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29.</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Senųjų daržo augalų auginimo technologijos</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Milda Skebienė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supažindinti studentus su senosiomis (tradicinėmis) daržo kultūrų veislėmis, priskirtomis tautiniam paveldui ir jų auginimo technologijomis bei panaudojimo galimybėmis.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Išsiaiškinti senųjų (tradicinių) augalų, priklausančių tautiniam paveldui, vertinimo - priskyrimo metodiką.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Apibūdinti senųjų daržo augalų klasifikaciją: daržovės, daržovės arbatoms ir nuovirams, maistiniai-prieskoniniai augalai. Sudaryti senosioms daržo kultūroms auginimo technologijas. Pažinti senąsias daržo augalų veisles, mokėti panaudoti jų produkciją. Išsiaiškinti prieskoninių augalų reikšmę, asortimentą, (auginamų daugelyje daržų), naudojamas prieskoninių augalų dalis ir formas. Pažinti prieskoninius augalus ir mokėti naudoti virtuvėje.</w:t>
            </w:r>
          </w:p>
        </w:tc>
        <w:tc>
          <w:tcPr>
            <w:tcW w:w="2233" w:type="dxa"/>
          </w:tcPr>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 xml:space="preserve">Minimalus studentų skaičius – 10; </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30.</w:t>
            </w:r>
          </w:p>
        </w:tc>
        <w:tc>
          <w:tcPr>
            <w:tcW w:w="3153"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Bitininkystė</w:t>
            </w:r>
          </w:p>
        </w:tc>
        <w:tc>
          <w:tcPr>
            <w:tcW w:w="2092" w:type="dxa"/>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Ramunė Šimėnienė</w:t>
            </w:r>
          </w:p>
        </w:tc>
        <w:tc>
          <w:tcPr>
            <w:tcW w:w="683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suteikti žinių ir praktinių įgūdžių, kaip efektyviai organizuoti ir atlikti darbus bityne. Dalyko paskirtis – supažindinti studentus su darbais bityne, su bičių šeimos biologija, bičių priežiūra atskirais metų laikotarpiais, bitininkavimo būdais ir naujomis  bitininkavimo technologijomis, reikalingu bičių inventoriumi bičių priežiūrai, bičių produktų rinkimo, laikymo ir realizavimo taisyklėmis, su bičių perų ligomis ir kenkėjais, bei bičių šeimų gydymu,  teikiama bičių nauda žemės ūkiui. Daug dėmesio bus skiriama praktiniams darbams: atliekant darbus bityne taikant naujas bitininkavimo technologijas, renkant bičių produktus, parenkant gydymo, bei profilaktikos priemones bičių šeimoms.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Studentai, išklausę šį kursą gebės  profesionaliai taikyti žinias praktikoje.</w:t>
            </w:r>
          </w:p>
        </w:tc>
        <w:tc>
          <w:tcPr>
            <w:tcW w:w="2233" w:type="dxa"/>
          </w:tcPr>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c>
          <w:tcPr>
            <w:tcW w:w="67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31.</w:t>
            </w:r>
          </w:p>
        </w:tc>
        <w:tc>
          <w:tcPr>
            <w:tcW w:w="3153" w:type="dxa"/>
            <w:gridSpan w:val="2"/>
          </w:tcPr>
          <w:p w:rsidR="004B65A7" w:rsidRPr="007415DC" w:rsidRDefault="004B65A7" w:rsidP="007415DC">
            <w:pPr>
              <w:spacing w:line="240" w:lineRule="auto"/>
              <w:rPr>
                <w:rFonts w:ascii="Times New Roman" w:hAnsi="Times New Roman"/>
                <w:color w:val="000000"/>
              </w:rPr>
            </w:pPr>
            <w:r w:rsidRPr="007415DC">
              <w:rPr>
                <w:rFonts w:ascii="Times New Roman" w:hAnsi="Times New Roman"/>
                <w:color w:val="000000"/>
              </w:rPr>
              <w:t>Ūkininko ūkio finansų valdymas</w:t>
            </w:r>
          </w:p>
        </w:tc>
        <w:tc>
          <w:tcPr>
            <w:tcW w:w="2092" w:type="dxa"/>
          </w:tcPr>
          <w:p w:rsidR="004B65A7" w:rsidRPr="007415DC" w:rsidRDefault="004B65A7" w:rsidP="007415DC">
            <w:pPr>
              <w:spacing w:line="240" w:lineRule="auto"/>
              <w:rPr>
                <w:rFonts w:ascii="Times New Roman" w:hAnsi="Times New Roman"/>
                <w:color w:val="000000"/>
              </w:rPr>
            </w:pPr>
            <w:r w:rsidRPr="007415DC">
              <w:rPr>
                <w:rFonts w:ascii="Times New Roman" w:hAnsi="Times New Roman"/>
                <w:color w:val="000000"/>
              </w:rPr>
              <w:t>Dalia Ivanauskienė</w:t>
            </w:r>
          </w:p>
        </w:tc>
        <w:tc>
          <w:tcPr>
            <w:tcW w:w="6839" w:type="dxa"/>
            <w:gridSpan w:val="2"/>
          </w:tcPr>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Dalyko tikslas – padėti studentams planuojantiems kurti savo ūkį sukaupti, valdyti, analizuoti finansinę ūkio padėtį ir pasiūlyti priimti tinkamus sprendimus efektyviai ūkio veiklai.</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Siekdamas efektyviai valdyti savo ūkį, ūkininkas privalo nuolat analizuoti, planuoti ir vertinti vykdomą veiklą, tam tikslui svarbu apskaityti turimą turtą, kapitalą, gautinas pajamas ir patiriamas išlaidas. Verslo plėtrai paprastai neužtenka ūkininko lėšų, todėl jis priverstas ieškoti papildomo finansavimo šaltinių. Viena iš alternatyvų banko kreditai. Bankai ar kitos ES institucijos reikalauja išsamių duomenų apie ūkininko veiklą. Praktinių užsiėmimų metu studentai rinks informacija reikalingą apie ūkio padėtį, atliks finansinę analizę, kurios metu paskaičiuos pelningumo, mokumo, skolų rodiklius. Juos išnagrinėjus galima bus numatyti ūkio ateities planus, priimti optimalius verslo finansavimo sprendimus.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rPr>
            </w:pPr>
          </w:p>
        </w:tc>
      </w:tr>
      <w:tr w:rsidR="004B65A7" w:rsidRPr="00B62F26" w:rsidTr="007415DC">
        <w:tc>
          <w:tcPr>
            <w:tcW w:w="14992" w:type="dxa"/>
            <w:gridSpan w:val="7"/>
          </w:tcPr>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TEISĖS KATEDRA</w:t>
            </w: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32.</w:t>
            </w:r>
          </w:p>
        </w:tc>
        <w:tc>
          <w:tcPr>
            <w:tcW w:w="2295" w:type="dxa"/>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Šeimos teisė</w:t>
            </w:r>
          </w:p>
        </w:tc>
        <w:tc>
          <w:tcPr>
            <w:tcW w:w="2409" w:type="dxa"/>
            <w:gridSpan w:val="2"/>
          </w:tcPr>
          <w:p w:rsidR="004B65A7" w:rsidRPr="007415DC" w:rsidRDefault="004B65A7" w:rsidP="007415DC">
            <w:pPr>
              <w:spacing w:after="0" w:line="240" w:lineRule="auto"/>
              <w:rPr>
                <w:rFonts w:ascii="Times New Roman" w:hAnsi="Times New Roman"/>
                <w:iCs/>
                <w:color w:val="000000"/>
                <w:lang w:eastAsia="lt-LT"/>
              </w:rPr>
            </w:pPr>
            <w:r w:rsidRPr="007415DC">
              <w:rPr>
                <w:rFonts w:ascii="Times New Roman" w:hAnsi="Times New Roman"/>
                <w:iCs/>
                <w:color w:val="000000"/>
                <w:lang w:eastAsia="lt-LT"/>
              </w:rPr>
              <w:t>Romualda Balkevičienė</w:t>
            </w:r>
          </w:p>
        </w:tc>
        <w:tc>
          <w:tcPr>
            <w:tcW w:w="6522"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suteikti ne Teisės studijų programos studentams specialių teorinių žinių ir praktinių įgūdžių apie šeimos santykių teisinį reglamentavimą, ugdyti studentų teisinį mąstymą bei gebėjimus įsisavinti šeimos teisės žinias, ugdyti praktinius įgūdžius taikant teisės normas konkrečiose situacijose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 </w:t>
            </w:r>
            <w:r w:rsidRPr="007415DC">
              <w:rPr>
                <w:rFonts w:ascii="Times New Roman" w:hAnsi="Times New Roman"/>
                <w:bCs/>
                <w:color w:val="000000"/>
                <w:lang w:eastAsia="lt-LT"/>
              </w:rPr>
              <w:t xml:space="preserve"> </w:t>
            </w:r>
            <w:r w:rsidRPr="007415DC">
              <w:rPr>
                <w:rFonts w:ascii="Times New Roman" w:hAnsi="Times New Roman"/>
                <w:color w:val="000000"/>
                <w:lang w:eastAsia="lt-LT"/>
              </w:rPr>
              <w:t>supažindinti ne Teisės studijų programos studentus su santuokos ir šeimos teisės dalyku, sąvokomis, santuokos sudarymu, nutraukimu, turto padalijimu, vaikų ir tėvų teisėmis ir pareigomis, įvaikinimu, globa ir rūpyba, civilinės būklės aktais, šeimos ir vaikų teisių apsauga, bei praktiniu atskirų šeimos teisės institutų taikymu.</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Laisvai pasirenkamas studijų dalykas, skirtas ne Teisės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33.</w:t>
            </w:r>
          </w:p>
        </w:tc>
        <w:tc>
          <w:tcPr>
            <w:tcW w:w="2295" w:type="dxa"/>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Korupcija ir jos prevencija</w:t>
            </w:r>
          </w:p>
        </w:tc>
        <w:tc>
          <w:tcPr>
            <w:tcW w:w="2409" w:type="dxa"/>
            <w:gridSpan w:val="2"/>
          </w:tcPr>
          <w:p w:rsidR="004B65A7" w:rsidRPr="007415DC" w:rsidRDefault="004B65A7" w:rsidP="007415DC">
            <w:pPr>
              <w:spacing w:after="0" w:line="240" w:lineRule="auto"/>
              <w:rPr>
                <w:rFonts w:ascii="Times New Roman" w:hAnsi="Times New Roman"/>
                <w:iCs/>
                <w:color w:val="000000"/>
                <w:lang w:eastAsia="lt-LT"/>
              </w:rPr>
            </w:pPr>
            <w:r w:rsidRPr="007415DC">
              <w:rPr>
                <w:rFonts w:ascii="Times New Roman" w:hAnsi="Times New Roman"/>
                <w:iCs/>
                <w:color w:val="000000"/>
                <w:lang w:eastAsia="lt-LT"/>
              </w:rPr>
              <w:t>Viktoras Žemčiugovas</w:t>
            </w:r>
          </w:p>
        </w:tc>
        <w:tc>
          <w:tcPr>
            <w:tcW w:w="6522" w:type="dxa"/>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suteikti žinių apie korupcijos fenomeną, problemas ir jų sprendimo galimybes. Taip pat suteikiama žinių apie korupcijos prevenciją, formuojami atitinkami jos įgūdžiai.</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w:t>
            </w:r>
            <w:r w:rsidRPr="007415DC">
              <w:rPr>
                <w:rFonts w:ascii="Times New Roman" w:hAnsi="Times New Roman"/>
                <w:bCs/>
                <w:color w:val="000000"/>
                <w:lang w:eastAsia="lt-LT"/>
              </w:rPr>
              <w:t>–</w:t>
            </w:r>
            <w:r w:rsidRPr="007415DC">
              <w:rPr>
                <w:rFonts w:ascii="Times New Roman" w:hAnsi="Times New Roman"/>
                <w:color w:val="000000"/>
                <w:lang w:eastAsia="lt-LT"/>
              </w:rPr>
              <w:t xml:space="preserve"> ugdyti vertybines nuostatas, plėtoti gebėjimus, reikalingus formuoti jaunų žmonių pilietinę antikorupcinę poziciją. </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Laisvai pasirenkamas studijų 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34.</w:t>
            </w:r>
          </w:p>
        </w:tc>
        <w:tc>
          <w:tcPr>
            <w:tcW w:w="2295" w:type="dxa"/>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Kriminologija</w:t>
            </w:r>
          </w:p>
        </w:tc>
        <w:tc>
          <w:tcPr>
            <w:tcW w:w="2409" w:type="dxa"/>
            <w:gridSpan w:val="2"/>
          </w:tcPr>
          <w:p w:rsidR="004B65A7" w:rsidRPr="007415DC" w:rsidRDefault="004B65A7" w:rsidP="007415DC">
            <w:pPr>
              <w:spacing w:after="0" w:line="240" w:lineRule="auto"/>
              <w:rPr>
                <w:rFonts w:ascii="Times New Roman" w:hAnsi="Times New Roman"/>
                <w:iCs/>
                <w:color w:val="000000"/>
                <w:lang w:eastAsia="lt-LT"/>
              </w:rPr>
            </w:pPr>
            <w:r w:rsidRPr="007415DC">
              <w:rPr>
                <w:rFonts w:ascii="Times New Roman" w:hAnsi="Times New Roman"/>
                <w:iCs/>
                <w:color w:val="000000"/>
                <w:lang w:eastAsia="lt-LT"/>
              </w:rPr>
              <w:t>Viktoras Žemčiugovas</w:t>
            </w:r>
          </w:p>
        </w:tc>
        <w:tc>
          <w:tcPr>
            <w:tcW w:w="6522" w:type="dxa"/>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w:t>
            </w:r>
            <w:r w:rsidRPr="007415DC">
              <w:rPr>
                <w:rFonts w:ascii="Times New Roman" w:hAnsi="Times New Roman"/>
                <w:bCs/>
                <w:color w:val="000000"/>
                <w:lang w:eastAsia="lt-LT"/>
              </w:rPr>
              <w:t>–</w:t>
            </w:r>
            <w:r w:rsidRPr="007415DC">
              <w:rPr>
                <w:rFonts w:ascii="Times New Roman" w:hAnsi="Times New Roman"/>
                <w:color w:val="000000"/>
                <w:lang w:eastAsia="lt-LT"/>
              </w:rPr>
              <w:t xml:space="preserve"> supažindinti studentus su kriminologijos mokslo samprata, kriminologinio pažinimo objektais, metodais, rezultatais, ir nusikaltimų problemos sprendimo būdais, sudaryti prielaidas studentų kvalifikuotam nusikalstamumo, nusikaltėlių, nusikaltimo aukų ir socialinių procesų vertinimui kriminologiniu aspektu.</w:t>
            </w:r>
          </w:p>
          <w:p w:rsidR="004B65A7" w:rsidRPr="007415DC" w:rsidRDefault="004B65A7" w:rsidP="007415DC">
            <w:pPr>
              <w:widowControl w:val="0"/>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padėti studentams suvokti kriminologijos mokslo svarbą, jo specifiką ir vietą kitų mokslų sistemoje; išanalizuoti svarbiausias šiuolaikines nusikalstamo elgesio teorijas ir jų tarpusavio santykį; suformuoti studentams būtiniausius kriminologinio pažinimo įgūdžius; padėti suprasti nusikalstamumo raiškos ypatybes Lietuvoje ir pasaulyje; padėti studentams įgyti pakankamai įgūdžių identifikuoti teorines ir praktines problemas nusikaltimų prevencijos ir kontrolės srityje bei surasti formas ir metodus tinkančius jų sprendimui</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Laisvai pasirenkamas studijų 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35.</w:t>
            </w:r>
          </w:p>
        </w:tc>
        <w:tc>
          <w:tcPr>
            <w:tcW w:w="2295" w:type="dxa"/>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Romėnų teisė</w:t>
            </w:r>
          </w:p>
        </w:tc>
        <w:tc>
          <w:tcPr>
            <w:tcW w:w="2409" w:type="dxa"/>
            <w:gridSpan w:val="2"/>
          </w:tcPr>
          <w:p w:rsidR="004B65A7" w:rsidRPr="007415DC" w:rsidRDefault="004B65A7" w:rsidP="007415DC">
            <w:pPr>
              <w:spacing w:after="0" w:line="240" w:lineRule="auto"/>
              <w:rPr>
                <w:rFonts w:ascii="Times New Roman" w:hAnsi="Times New Roman"/>
                <w:iCs/>
                <w:color w:val="000000"/>
                <w:lang w:eastAsia="lt-LT"/>
              </w:rPr>
            </w:pPr>
            <w:r w:rsidRPr="007415DC">
              <w:rPr>
                <w:rFonts w:ascii="Times New Roman" w:hAnsi="Times New Roman"/>
                <w:iCs/>
                <w:color w:val="000000"/>
                <w:lang w:eastAsia="lt-LT"/>
              </w:rPr>
              <w:t>Jolanta Linkienė</w:t>
            </w:r>
          </w:p>
        </w:tc>
        <w:tc>
          <w:tcPr>
            <w:tcW w:w="6522" w:type="dxa"/>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w:t>
            </w:r>
            <w:r w:rsidRPr="007415DC">
              <w:rPr>
                <w:rFonts w:ascii="Times New Roman" w:hAnsi="Times New Roman"/>
                <w:bCs/>
                <w:color w:val="000000"/>
                <w:lang w:eastAsia="lt-LT"/>
              </w:rPr>
              <w:t>–</w:t>
            </w:r>
            <w:r w:rsidRPr="007415DC">
              <w:rPr>
                <w:rFonts w:ascii="Times New Roman" w:hAnsi="Times New Roman"/>
                <w:color w:val="000000"/>
                <w:lang w:eastAsia="lt-LT"/>
              </w:rPr>
              <w:t xml:space="preserve"> supažindinti studentus su Romos Karalystės, Respublikos ir Imperijos epochų institutais.</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ugdyti studentų žinias nagrinėjant Romos visuomenės politinės raidos ir istorijos įvykius ir socialinius-ekonominius veiksnius, kurie įtakojo augimą ir pažangą teisėje. Išklausę dalyką studentai gebės susieti teisę į konkrečias aplinkybes- politines, kultūrines, socialines. Gebės paaiškinti, tikslus, rodiklius ir įtaką Romėnų teisės kodifikavimui. Gebės įvertinti Romėnų teisės šaltinių svarbą šiuo metu galiojančiai teisei.</w:t>
            </w:r>
          </w:p>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Laisvai pasirenkamas studijų dalykas, skirtas Teisės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36.</w:t>
            </w:r>
          </w:p>
        </w:tc>
        <w:tc>
          <w:tcPr>
            <w:tcW w:w="2295" w:type="dxa"/>
          </w:tcPr>
          <w:p w:rsidR="004B65A7" w:rsidRPr="007415DC" w:rsidRDefault="004B65A7" w:rsidP="007415DC">
            <w:pPr>
              <w:spacing w:line="240" w:lineRule="auto"/>
              <w:jc w:val="both"/>
              <w:rPr>
                <w:rFonts w:ascii="Times New Roman" w:hAnsi="Times New Roman"/>
                <w:color w:val="000000"/>
                <w:lang w:eastAsia="lt-LT"/>
              </w:rPr>
            </w:pPr>
            <w:r w:rsidRPr="007415DC">
              <w:rPr>
                <w:rFonts w:ascii="Times New Roman" w:hAnsi="Times New Roman"/>
                <w:color w:val="000000"/>
                <w:lang w:eastAsia="lt-LT"/>
              </w:rPr>
              <w:t>Ekonomikos pagrindai</w:t>
            </w:r>
          </w:p>
        </w:tc>
        <w:tc>
          <w:tcPr>
            <w:tcW w:w="2409" w:type="dxa"/>
            <w:gridSpan w:val="2"/>
          </w:tcPr>
          <w:p w:rsidR="004B65A7" w:rsidRPr="007415DC" w:rsidRDefault="004B65A7" w:rsidP="007415DC">
            <w:pPr>
              <w:spacing w:line="240" w:lineRule="auto"/>
              <w:rPr>
                <w:rFonts w:ascii="Times New Roman" w:hAnsi="Times New Roman"/>
                <w:color w:val="000000"/>
                <w:lang w:eastAsia="lt-LT"/>
              </w:rPr>
            </w:pPr>
            <w:r w:rsidRPr="007415DC">
              <w:rPr>
                <w:rFonts w:ascii="Times New Roman" w:hAnsi="Times New Roman"/>
                <w:color w:val="000000"/>
                <w:lang w:eastAsia="lt-LT"/>
              </w:rPr>
              <w:t>Lektorė Nijolė Pakalnienė</w:t>
            </w:r>
          </w:p>
        </w:tc>
        <w:tc>
          <w:tcPr>
            <w:tcW w:w="6522"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suteikti žinių apie pagrindinius ekonomikos principus ir dėsnius, rinkos veikimo mechanizmą, ekonominius socialinius reiškinius bei pokyčius ekonominėje aplinkoje, mokesčių sistemą, šalies ūkio raidos tendencijas ir jas sąlygojančius veiksnius.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bCs/>
                <w:color w:val="000000"/>
                <w:lang/>
              </w:rPr>
              <w:t xml:space="preserve">Dalyko paskirtis- baigę šią programą studentai įgys bazines ekonomikos žinias, </w:t>
            </w:r>
            <w:r w:rsidRPr="007415DC">
              <w:rPr>
                <w:rFonts w:ascii="Times New Roman" w:hAnsi="Times New Roman"/>
                <w:color w:val="000000"/>
                <w:lang w:eastAsia="lt-LT"/>
              </w:rPr>
              <w:t>gebės rinkti informaciją apie ekonominius rodiklius ir jų pokyčius iš įvairių šaltinių, naudodamiesi šiuolaikinėmis informacinėmis technologijomis, ją analizuoti ir vertinti praktikoje vykstan</w:t>
            </w:r>
            <w:r w:rsidRPr="007415DC">
              <w:rPr>
                <w:rFonts w:ascii="Times New Roman" w:eastAsia="TimesNewRoman" w:hAnsi="Times New Roman"/>
                <w:color w:val="000000"/>
                <w:lang w:eastAsia="lt-LT"/>
              </w:rPr>
              <w:t>č</w:t>
            </w:r>
            <w:r w:rsidRPr="007415DC">
              <w:rPr>
                <w:rFonts w:ascii="Times New Roman" w:hAnsi="Times New Roman"/>
                <w:color w:val="000000"/>
                <w:lang w:eastAsia="lt-LT"/>
              </w:rPr>
              <w:t>ius ekonominius procesus.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bCs/>
                <w:color w:val="000000"/>
                <w:lang w:eastAsia="lt-LT"/>
              </w:rPr>
              <w:t>Dalykas skirtas</w:t>
            </w:r>
            <w:r w:rsidRPr="007415DC">
              <w:rPr>
                <w:rFonts w:ascii="Times New Roman" w:hAnsi="Times New Roman"/>
                <w:color w:val="000000"/>
                <w:lang w:eastAsia="lt-LT"/>
              </w:rPr>
              <w:t xml:space="preserve"> visoms studijų programoms. Rekomenduotinas teisės studijų programai.</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w:t>
            </w:r>
            <w:r w:rsidRPr="007415DC">
              <w:rPr>
                <w:rFonts w:ascii="Times New Roman" w:hAnsi="Times New Roman"/>
                <w:color w:val="000000"/>
                <w:lang w:val="en-US" w:eastAsia="lt-LT"/>
              </w:rPr>
              <w:t>0</w:t>
            </w:r>
            <w:r w:rsidRPr="007415DC">
              <w:rPr>
                <w:rFonts w:ascii="Times New Roman" w:hAnsi="Times New Roman"/>
                <w:color w:val="000000"/>
                <w:lang w:eastAsia="lt-LT"/>
              </w:rPr>
              <w:t>;</w:t>
            </w:r>
          </w:p>
          <w:p w:rsidR="004B65A7" w:rsidRPr="007415DC" w:rsidRDefault="004B65A7" w:rsidP="007415DC">
            <w:pPr>
              <w:spacing w:line="240" w:lineRule="auto"/>
              <w:jc w:val="center"/>
              <w:rPr>
                <w:rFonts w:ascii="Times New Roman" w:hAnsi="Times New Roman"/>
                <w:color w:val="000000"/>
                <w:lang w:val="de-DE" w:eastAsia="lt-LT"/>
              </w:rPr>
            </w:pP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37.</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Viešieji ryšiai</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Ramutė Kavoliūnienė</w:t>
            </w:r>
          </w:p>
        </w:tc>
        <w:tc>
          <w:tcPr>
            <w:tcW w:w="6522" w:type="dxa"/>
          </w:tcPr>
          <w:p w:rsidR="004B65A7" w:rsidRPr="007415DC" w:rsidRDefault="004B65A7" w:rsidP="007415DC">
            <w:pPr>
              <w:autoSpaceDE w:val="0"/>
              <w:autoSpaceDN w:val="0"/>
              <w:adjustRightInd w:val="0"/>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dalykas yra skirtas visų studijų programų studentams, norintiems suprasti viešųjų ryšių specifiką bei praktiką skirtingo pobūdžio organizacijose. </w:t>
            </w:r>
          </w:p>
          <w:p w:rsidR="004B65A7" w:rsidRPr="007415DC" w:rsidRDefault="004B65A7" w:rsidP="007415DC">
            <w:pPr>
              <w:autoSpaceDE w:val="0"/>
              <w:autoSpaceDN w:val="0"/>
              <w:adjustRightInd w:val="0"/>
              <w:spacing w:after="40" w:line="240" w:lineRule="auto"/>
              <w:jc w:val="both"/>
              <w:rPr>
                <w:rFonts w:ascii="Times New Roman" w:hAnsi="Times New Roman"/>
                <w:b/>
                <w:bCs/>
                <w:color w:val="000000"/>
                <w:lang w:eastAsia="lt-LT"/>
              </w:rPr>
            </w:pPr>
            <w:r w:rsidRPr="007415DC">
              <w:rPr>
                <w:rFonts w:ascii="Times New Roman" w:hAnsi="Times New Roman"/>
                <w:color w:val="000000"/>
                <w:lang w:eastAsia="lt-LT"/>
              </w:rPr>
              <w:t>Dialogo su visuomene ir tikslinėmis grupėmis užmezgimas – vienas iš bet kurios organizacijų ar verslo įmonės tikslų. Laiku ir efektyviai pateikdamos išsamią informaciją apie savo veiklą, vykdomus projektus, naujas prekes ir paslaugas, jos didina pasitikėjimą ir stiprina savo įvaizdį. Profesionalus viešųjų ryšių strategijų bei priemonių taikymas padeda užtikrinti vidinę ir išorinę komunikaciją bei  įgyvendinti bet kurios įmonės/organizacijos tikslus.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bCs/>
                <w:color w:val="000000"/>
                <w:lang w:eastAsia="lt-LT"/>
              </w:rPr>
              <w:t xml:space="preserve">Studijuodami viešųjų ryšių dalyką studentai </w:t>
            </w:r>
            <w:r w:rsidRPr="007415DC">
              <w:rPr>
                <w:rFonts w:ascii="Times New Roman" w:hAnsi="Times New Roman"/>
                <w:color w:val="000000"/>
                <w:lang w:eastAsia="lt-LT"/>
              </w:rPr>
              <w:t>analizuos praktines situacijas, mokysis bendrauti su žiniasklaida: pasirengti spaudos konferencijai, rašyti spaudos pranešimą, duoti interviu.</w:t>
            </w:r>
          </w:p>
          <w:p w:rsidR="004B65A7" w:rsidRPr="007415DC" w:rsidRDefault="004B65A7" w:rsidP="007415DC">
            <w:pPr>
              <w:spacing w:after="0" w:line="240" w:lineRule="auto"/>
              <w:jc w:val="both"/>
              <w:rPr>
                <w:rFonts w:ascii="Times New Roman" w:hAnsi="Times New Roman"/>
                <w:b/>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c>
          <w:tcPr>
            <w:tcW w:w="14992" w:type="dxa"/>
            <w:gridSpan w:val="7"/>
          </w:tcPr>
          <w:p w:rsidR="004B65A7" w:rsidRPr="007415DC" w:rsidRDefault="004B65A7" w:rsidP="007415DC">
            <w:pPr>
              <w:spacing w:after="0" w:line="240" w:lineRule="auto"/>
              <w:jc w:val="center"/>
              <w:rPr>
                <w:rFonts w:ascii="Times New Roman" w:hAnsi="Times New Roman"/>
                <w:b/>
                <w:color w:val="000000"/>
                <w:lang w:eastAsia="lt-LT"/>
              </w:rPr>
            </w:pPr>
            <w:r w:rsidRPr="007415DC">
              <w:rPr>
                <w:rFonts w:ascii="Times New Roman" w:hAnsi="Times New Roman"/>
                <w:b/>
                <w:color w:val="000000"/>
                <w:lang w:eastAsia="lt-LT"/>
              </w:rPr>
              <w:t>VERSLO IR VIEŠOSIOS VADYBOS KATEDRA</w:t>
            </w: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38.</w:t>
            </w:r>
          </w:p>
        </w:tc>
        <w:tc>
          <w:tcPr>
            <w:tcW w:w="2295" w:type="dxa"/>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Kulinarinis paveldas</w:t>
            </w:r>
          </w:p>
        </w:tc>
        <w:tc>
          <w:tcPr>
            <w:tcW w:w="2409" w:type="dxa"/>
            <w:gridSpan w:val="2"/>
          </w:tcPr>
          <w:p w:rsidR="004B65A7" w:rsidRPr="007415DC" w:rsidRDefault="004B65A7" w:rsidP="007415DC">
            <w:pPr>
              <w:spacing w:after="0" w:line="240" w:lineRule="auto"/>
              <w:rPr>
                <w:rFonts w:ascii="Times New Roman" w:hAnsi="Times New Roman"/>
                <w:iCs/>
                <w:color w:val="000000"/>
                <w:lang w:eastAsia="lt-LT"/>
              </w:rPr>
            </w:pPr>
            <w:r w:rsidRPr="007415DC">
              <w:rPr>
                <w:rFonts w:ascii="Times New Roman" w:hAnsi="Times New Roman"/>
                <w:iCs/>
                <w:color w:val="000000"/>
                <w:lang w:eastAsia="lt-LT"/>
              </w:rPr>
              <w:t xml:space="preserve">Julijona Bulovienė </w:t>
            </w:r>
          </w:p>
        </w:tc>
        <w:tc>
          <w:tcPr>
            <w:tcW w:w="6522" w:type="dxa"/>
          </w:tcPr>
          <w:p w:rsidR="004B65A7" w:rsidRPr="007415DC" w:rsidRDefault="004B65A7" w:rsidP="007415DC">
            <w:pPr>
              <w:spacing w:after="0" w:line="240" w:lineRule="auto"/>
              <w:jc w:val="both"/>
              <w:rPr>
                <w:rFonts w:ascii="Times New Roman" w:eastAsia="MS Mincho" w:hAnsi="Times New Roman"/>
                <w:color w:val="000000"/>
                <w:lang w:eastAsia="ja-JP"/>
              </w:rPr>
            </w:pPr>
            <w:r w:rsidRPr="007415DC">
              <w:rPr>
                <w:rFonts w:ascii="Times New Roman" w:eastAsia="MS Mincho" w:hAnsi="Times New Roman"/>
                <w:color w:val="000000"/>
                <w:lang w:eastAsia="ja-JP"/>
              </w:rPr>
              <w:t>Dalyko tikslas – ugdyti studentų kompetencijas Kulinarinio paveldo srityje.</w:t>
            </w:r>
          </w:p>
          <w:p w:rsidR="004B65A7" w:rsidRPr="007415DC" w:rsidRDefault="004B65A7" w:rsidP="007415DC">
            <w:pPr>
              <w:spacing w:after="0" w:line="240" w:lineRule="auto"/>
              <w:jc w:val="both"/>
              <w:rPr>
                <w:rFonts w:ascii="Times New Roman" w:eastAsia="MS Mincho" w:hAnsi="Times New Roman"/>
                <w:color w:val="000000"/>
                <w:lang w:eastAsia="ja-JP"/>
              </w:rPr>
            </w:pPr>
            <w:r w:rsidRPr="007415DC">
              <w:rPr>
                <w:rFonts w:ascii="Times New Roman" w:eastAsia="MS Mincho" w:hAnsi="Times New Roman"/>
                <w:color w:val="000000"/>
                <w:lang w:eastAsia="ja-JP"/>
              </w:rPr>
              <w:t xml:space="preserve">Dalyko paskirtis - studentai įgys žinių apie Kulinarinį paveldą Lietuvoje, susipažins su atskirų Lietuvos regionų </w:t>
            </w:r>
            <w:r w:rsidRPr="007415DC">
              <w:rPr>
                <w:rFonts w:ascii="Times New Roman" w:hAnsi="Times New Roman"/>
                <w:color w:val="000000"/>
                <w:lang w:eastAsia="lt-LT"/>
              </w:rPr>
              <w:t xml:space="preserve">(Aukštaitijos, Žemaitijos, Dzūkijos, Suvalkijos) kulinarinio paveldo patiekalais, išnagrinės jų gamybos ypatumus bei galimybes panaudoti kulinarinį paveldą tarpkultūrinėje erdvėje, </w:t>
            </w:r>
            <w:r w:rsidRPr="007415DC">
              <w:rPr>
                <w:rFonts w:ascii="Times New Roman" w:eastAsia="MS Mincho" w:hAnsi="Times New Roman"/>
                <w:color w:val="000000"/>
                <w:lang w:eastAsia="ja-JP"/>
              </w:rPr>
              <w:t>bendraujant su skirtingų kultūrų atstovais, pristatant mūsų kulinarinį paveldą.</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eastAsia="MS Mincho" w:hAnsi="Times New Roman"/>
                <w:color w:val="000000"/>
                <w:lang w:eastAsia="ja-JP"/>
              </w:rPr>
              <w:t>Laisvai pasirenkamas studijų 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39.</w:t>
            </w:r>
          </w:p>
        </w:tc>
        <w:tc>
          <w:tcPr>
            <w:tcW w:w="2295" w:type="dxa"/>
          </w:tcPr>
          <w:p w:rsidR="004B65A7" w:rsidRPr="007415DC" w:rsidRDefault="004B65A7" w:rsidP="007415DC">
            <w:pPr>
              <w:spacing w:after="0" w:line="240" w:lineRule="auto"/>
              <w:outlineLvl w:val="0"/>
              <w:rPr>
                <w:rFonts w:ascii="Times New Roman" w:hAnsi="Times New Roman"/>
                <w:color w:val="000000"/>
                <w:lang w:eastAsia="lt-LT"/>
              </w:rPr>
            </w:pPr>
            <w:r w:rsidRPr="007415DC">
              <w:rPr>
                <w:rFonts w:ascii="Times New Roman" w:hAnsi="Times New Roman"/>
                <w:color w:val="000000"/>
                <w:lang w:eastAsia="lt-LT"/>
              </w:rPr>
              <w:t>Orų kaita ir prognozės</w:t>
            </w:r>
          </w:p>
        </w:tc>
        <w:tc>
          <w:tcPr>
            <w:tcW w:w="2409"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dr. Jurgita Daubarienė</w:t>
            </w:r>
          </w:p>
        </w:tc>
        <w:tc>
          <w:tcPr>
            <w:tcW w:w="6522" w:type="dxa"/>
          </w:tcPr>
          <w:p w:rsidR="004B65A7" w:rsidRPr="007415DC" w:rsidRDefault="004B65A7" w:rsidP="007415DC">
            <w:pPr>
              <w:shd w:val="clear" w:color="auto" w:fill="FFFFFF"/>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studentų kompetencijas orų kaitos ir prognozių srityje.</w:t>
            </w:r>
          </w:p>
          <w:p w:rsidR="004B65A7" w:rsidRPr="007415DC" w:rsidRDefault="004B65A7" w:rsidP="007415DC">
            <w:pPr>
              <w:spacing w:after="0" w:line="240" w:lineRule="auto"/>
              <w:ind w:right="34"/>
              <w:jc w:val="both"/>
              <w:rPr>
                <w:rFonts w:ascii="Times New Roman" w:hAnsi="Times New Roman"/>
                <w:bCs/>
                <w:color w:val="000000"/>
              </w:rPr>
            </w:pPr>
            <w:r w:rsidRPr="007415DC">
              <w:rPr>
                <w:rFonts w:ascii="Times New Roman" w:hAnsi="Times New Roman"/>
                <w:color w:val="000000"/>
                <w:lang w:eastAsia="lt-LT"/>
              </w:rPr>
              <w:t xml:space="preserve">Dalyko paskirtis – suteikti studentams žinių apie orų pasaulį, </w:t>
            </w:r>
            <w:r w:rsidRPr="007415DC">
              <w:rPr>
                <w:rFonts w:ascii="Times New Roman" w:hAnsi="Times New Roman"/>
                <w:color w:val="000000"/>
              </w:rPr>
              <w:t>nes orai – vienas iš svarbių faktorių įtakojančių mūsų nuotaiką, dienos planus, veiklas ir net sveikatą.  Studijuodami šį dalyką s</w:t>
            </w:r>
            <w:r w:rsidRPr="007415DC">
              <w:rPr>
                <w:rFonts w:ascii="Times New Roman" w:hAnsi="Times New Roman"/>
                <w:color w:val="000000"/>
                <w:lang w:eastAsia="lt-LT"/>
              </w:rPr>
              <w:t>tudentai sužinos  k</w:t>
            </w:r>
            <w:r w:rsidRPr="007415DC">
              <w:rPr>
                <w:rFonts w:ascii="Times New Roman" w:hAnsi="Times New Roman"/>
                <w:bCs/>
                <w:color w:val="000000"/>
              </w:rPr>
              <w:t xml:space="preserve">aip orus nusėdavo anksčiau (liaudiški orų spėjimai) ir kurie spėjimai pasitvirtina, gebės patys nuspėti orus pagal aplinkos reiškinius. Supras kaip sudaromos sinoptinės (moksliniais skaičiavimais paremtos) orų prognozės, kaip sinoptikai pateikia orų prognozes visuomenei ir ar teisingai prognozes visuomenė interpretuoja, sužinos kodėl orų prognozės ne visada pasitvirtina ir kur ieškoti patikimiausių orų prognozių. Įgys žinių kodėl ir kaip kinta temperatūra, slėgis, vėjas, krituliai. Išsiaiškins koks klimatas mūsų laukia ateityje ir ar tikrai jis šyla. Sužinos kokios vyrauja gamtos stichijos pasaulyje ir kokie neįprasti reiškiniai užfiksuoti  Lietuvoje. </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75"/>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40.</w:t>
            </w:r>
          </w:p>
        </w:tc>
        <w:tc>
          <w:tcPr>
            <w:tcW w:w="2295" w:type="dxa"/>
          </w:tcPr>
          <w:p w:rsidR="004B65A7" w:rsidRPr="007415DC" w:rsidRDefault="004B65A7" w:rsidP="007415DC">
            <w:pPr>
              <w:spacing w:after="0" w:line="240" w:lineRule="auto"/>
              <w:rPr>
                <w:rFonts w:ascii="Times New Roman" w:hAnsi="Times New Roman"/>
                <w:color w:val="000000"/>
              </w:rPr>
            </w:pPr>
            <w:r w:rsidRPr="007415DC">
              <w:rPr>
                <w:rFonts w:ascii="Times New Roman" w:hAnsi="Times New Roman"/>
                <w:color w:val="000000"/>
                <w:lang w:eastAsia="lt-LT"/>
              </w:rPr>
              <w:t>Darnus turizmas</w:t>
            </w:r>
          </w:p>
        </w:tc>
        <w:tc>
          <w:tcPr>
            <w:tcW w:w="2409" w:type="dxa"/>
            <w:gridSpan w:val="2"/>
          </w:tcPr>
          <w:p w:rsidR="004B65A7" w:rsidRPr="007415DC" w:rsidRDefault="004B65A7" w:rsidP="007415DC">
            <w:pPr>
              <w:spacing w:after="0" w:line="240" w:lineRule="auto"/>
              <w:rPr>
                <w:rFonts w:ascii="Times New Roman" w:hAnsi="Times New Roman"/>
                <w:color w:val="000000"/>
              </w:rPr>
            </w:pPr>
            <w:r w:rsidRPr="007415DC">
              <w:rPr>
                <w:rFonts w:ascii="Times New Roman" w:hAnsi="Times New Roman"/>
                <w:iCs/>
                <w:color w:val="000000"/>
                <w:lang w:eastAsia="lt-LT"/>
              </w:rPr>
              <w:t>Ramutė Narkūnienė</w:t>
            </w:r>
          </w:p>
        </w:tc>
        <w:tc>
          <w:tcPr>
            <w:tcW w:w="6522" w:type="dxa"/>
          </w:tcPr>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bCs/>
                <w:color w:val="000000"/>
                <w:lang w:eastAsia="lt-LT"/>
              </w:rPr>
              <w:t>Dalyko tikslas</w:t>
            </w:r>
            <w:r w:rsidRPr="007415DC">
              <w:rPr>
                <w:rFonts w:ascii="Times New Roman" w:hAnsi="Times New Roman"/>
                <w:color w:val="000000"/>
                <w:lang w:eastAsia="lt-LT"/>
              </w:rPr>
              <w:t xml:space="preserve"> – ugdyti studentų kompetencijas darnaus turizmo srityje.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bCs/>
                <w:color w:val="000000"/>
                <w:lang w:eastAsia="lt-LT"/>
              </w:rPr>
              <w:t>Dalyko paskirtis</w:t>
            </w:r>
            <w:r w:rsidRPr="007415DC">
              <w:rPr>
                <w:rFonts w:ascii="Times New Roman" w:hAnsi="Times New Roman"/>
                <w:color w:val="000000"/>
                <w:lang w:eastAsia="lt-LT"/>
              </w:rPr>
              <w:t xml:space="preserve"> - ugdyti studentų žinias apie turizmo ir darnos principus. Studentai susipažins su darnaus turizmo samprata ir raida, darnaus turizmo kokybės sistemomis bei darnaus turizmo Lietuvoje prielaidomis.  Paskaitų metu taip pat diskutuosime apie  turizmo darną saugomose teritorijose bei darnaus turizmo valdymą. Dalykas studentams padės geriau susipažinti su ES reikalavimais įvairių tipų saugomoms teritorijoms, saugomų teritorijų stebėsena bei darnaus turizmo inovacijų iššūkiais.</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bCs/>
                <w:color w:val="000000"/>
                <w:lang w:eastAsia="lt-LT"/>
              </w:rPr>
              <w:t>Dalykas skirtas</w:t>
            </w:r>
            <w:r w:rsidRPr="007415DC">
              <w:rPr>
                <w:rFonts w:ascii="Times New Roman" w:hAnsi="Times New Roman"/>
                <w:color w:val="000000"/>
                <w:lang w:eastAsia="lt-LT"/>
              </w:rPr>
              <w:t xml:space="preserve"> visų studijų programų studentams, tačiau naudingiausias jis yra turizmo ir viešbučių administravimo specialybės studentams.</w:t>
            </w:r>
          </w:p>
        </w:tc>
        <w:tc>
          <w:tcPr>
            <w:tcW w:w="2233" w:type="dxa"/>
          </w:tcPr>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tc>
      </w:tr>
      <w:tr w:rsidR="004B65A7" w:rsidRPr="00B62F26" w:rsidTr="007415DC">
        <w:trPr>
          <w:trHeight w:val="3242"/>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41.</w:t>
            </w:r>
          </w:p>
        </w:tc>
        <w:tc>
          <w:tcPr>
            <w:tcW w:w="2295" w:type="dxa"/>
          </w:tcPr>
          <w:p w:rsidR="004B65A7" w:rsidRPr="007415DC" w:rsidRDefault="004B65A7" w:rsidP="007415DC">
            <w:pPr>
              <w:spacing w:after="0" w:line="240" w:lineRule="auto"/>
              <w:rPr>
                <w:rFonts w:ascii="Times New Roman" w:hAnsi="Times New Roman"/>
                <w:color w:val="000000"/>
              </w:rPr>
            </w:pPr>
            <w:r w:rsidRPr="007415DC">
              <w:rPr>
                <w:rFonts w:ascii="Times New Roman" w:hAnsi="Times New Roman"/>
                <w:color w:val="000000"/>
                <w:lang w:eastAsia="lt-LT"/>
              </w:rPr>
              <w:t>Ekoturizmas</w:t>
            </w:r>
          </w:p>
        </w:tc>
        <w:tc>
          <w:tcPr>
            <w:tcW w:w="2409" w:type="dxa"/>
            <w:gridSpan w:val="2"/>
          </w:tcPr>
          <w:p w:rsidR="004B65A7" w:rsidRPr="007415DC" w:rsidRDefault="004B65A7" w:rsidP="007415DC">
            <w:pPr>
              <w:spacing w:after="0" w:line="240" w:lineRule="auto"/>
              <w:rPr>
                <w:rFonts w:ascii="Times New Roman" w:hAnsi="Times New Roman"/>
                <w:color w:val="000000"/>
              </w:rPr>
            </w:pPr>
            <w:r w:rsidRPr="007415DC">
              <w:rPr>
                <w:rFonts w:ascii="Times New Roman" w:hAnsi="Times New Roman"/>
                <w:iCs/>
                <w:color w:val="000000"/>
                <w:lang w:eastAsia="lt-LT"/>
              </w:rPr>
              <w:t>Ramutė Narkūnienė</w:t>
            </w:r>
          </w:p>
        </w:tc>
        <w:tc>
          <w:tcPr>
            <w:tcW w:w="6522" w:type="dxa"/>
          </w:tcPr>
          <w:p w:rsidR="004B65A7" w:rsidRPr="007415DC" w:rsidRDefault="004B65A7" w:rsidP="007415DC">
            <w:pPr>
              <w:spacing w:after="0" w:line="240" w:lineRule="auto"/>
              <w:jc w:val="both"/>
              <w:rPr>
                <w:rFonts w:ascii="Times New Roman" w:hAnsi="Times New Roman"/>
                <w:bCs/>
                <w:color w:val="000000"/>
              </w:rPr>
            </w:pPr>
            <w:r w:rsidRPr="007415DC">
              <w:rPr>
                <w:rFonts w:ascii="Times New Roman" w:hAnsi="Times New Roman"/>
                <w:bCs/>
                <w:color w:val="000000"/>
                <w:lang w:eastAsia="lt-LT"/>
              </w:rPr>
              <w:t xml:space="preserve">Dalyko tikslas – ugdyti studentų kompetencijas ekologinio turizmo srityje. </w:t>
            </w:r>
          </w:p>
          <w:p w:rsidR="004B65A7" w:rsidRPr="007415DC" w:rsidRDefault="004B65A7" w:rsidP="007415DC">
            <w:pPr>
              <w:spacing w:after="0" w:line="240" w:lineRule="auto"/>
              <w:jc w:val="both"/>
              <w:rPr>
                <w:rFonts w:ascii="Times New Roman" w:hAnsi="Times New Roman"/>
                <w:bCs/>
                <w:color w:val="000000"/>
                <w:lang w:eastAsia="lt-LT"/>
              </w:rPr>
            </w:pPr>
            <w:r w:rsidRPr="007415DC">
              <w:rPr>
                <w:rFonts w:ascii="Times New Roman" w:hAnsi="Times New Roman"/>
                <w:bCs/>
                <w:color w:val="000000"/>
                <w:lang w:eastAsia="lt-LT"/>
              </w:rPr>
              <w:t>Dalyko paskirtis - ugdyti studentų žinias apie ekologinį turizmą ir gamtos išsaugojimo problemas. Studentai susipažins su ekoturizmo samprata ir raida, ekoturizmo infrastruktūra bei ekoturizmo plėtros Lietuvoje prielaidomis.  Paskaitų metu taip pat diskutuosime apie ekoturizmo produktus, vietinę bei tarptautinę ekoturizmo rinkas, taip pat ekologinių kelionių etiką ir saugumą.  Dalykas studentams padės geriau susipažinti su ekoturizmo veiklos vystymu saugomose teritorijose bei ekologinės kultūros ugdymo pagrindais.</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bCs/>
                <w:color w:val="000000"/>
                <w:lang w:eastAsia="lt-LT"/>
              </w:rPr>
              <w:t>Dalykas skirtas visų studijų programų studentams, tačiau naudingiausias jis yra turizmo ir viešbučių administravimo specialybės studentams.</w:t>
            </w:r>
            <w:r w:rsidRPr="007415DC">
              <w:rPr>
                <w:rFonts w:ascii="Times New Roman" w:hAnsi="Times New Roman"/>
                <w:color w:val="000000"/>
                <w:lang w:eastAsia="lt-LT"/>
              </w:rPr>
              <w:t xml:space="preserve"> </w:t>
            </w:r>
          </w:p>
        </w:tc>
        <w:tc>
          <w:tcPr>
            <w:tcW w:w="2233"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rPr>
                <w:rFonts w:ascii="Times New Roman" w:hAnsi="Times New Roman"/>
                <w:color w:val="000000"/>
              </w:rPr>
            </w:pPr>
          </w:p>
        </w:tc>
      </w:tr>
      <w:tr w:rsidR="004B65A7" w:rsidRPr="00B62F26" w:rsidTr="007415DC">
        <w:trPr>
          <w:trHeight w:val="1800"/>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42.</w:t>
            </w:r>
          </w:p>
        </w:tc>
        <w:tc>
          <w:tcPr>
            <w:tcW w:w="2295" w:type="dxa"/>
          </w:tcPr>
          <w:p w:rsidR="004B65A7" w:rsidRPr="007415DC" w:rsidRDefault="004B65A7" w:rsidP="007415DC">
            <w:pPr>
              <w:spacing w:after="0" w:line="240" w:lineRule="auto"/>
              <w:rPr>
                <w:rFonts w:ascii="Times New Roman" w:hAnsi="Times New Roman"/>
                <w:noProof/>
                <w:color w:val="000000"/>
                <w:lang w:eastAsia="lt-LT"/>
              </w:rPr>
            </w:pPr>
            <w:r w:rsidRPr="007415DC">
              <w:rPr>
                <w:rFonts w:ascii="Times New Roman" w:hAnsi="Times New Roman"/>
                <w:noProof/>
                <w:color w:val="000000"/>
                <w:lang w:eastAsia="lt-LT"/>
              </w:rPr>
              <w:t>Prekės ženklo valdymas</w:t>
            </w:r>
          </w:p>
        </w:tc>
        <w:tc>
          <w:tcPr>
            <w:tcW w:w="2409" w:type="dxa"/>
            <w:gridSpan w:val="2"/>
          </w:tcPr>
          <w:p w:rsidR="004B65A7" w:rsidRPr="007415DC" w:rsidRDefault="004B65A7" w:rsidP="007415DC">
            <w:pPr>
              <w:spacing w:after="0" w:line="240" w:lineRule="auto"/>
              <w:rPr>
                <w:rFonts w:ascii="Times New Roman" w:hAnsi="Times New Roman"/>
                <w:noProof/>
                <w:color w:val="000000"/>
                <w:lang w:eastAsia="lt-LT"/>
              </w:rPr>
            </w:pPr>
            <w:r w:rsidRPr="007415DC">
              <w:rPr>
                <w:rFonts w:ascii="Times New Roman" w:hAnsi="Times New Roman"/>
                <w:noProof/>
                <w:color w:val="000000"/>
                <w:lang w:eastAsia="lt-LT"/>
              </w:rPr>
              <w:t>Virgilija Titenienė</w:t>
            </w:r>
          </w:p>
        </w:tc>
        <w:tc>
          <w:tcPr>
            <w:tcW w:w="6522" w:type="dxa"/>
          </w:tcPr>
          <w:p w:rsidR="004B65A7" w:rsidRPr="007415DC" w:rsidRDefault="004B65A7" w:rsidP="007415DC">
            <w:pPr>
              <w:spacing w:after="0" w:line="240" w:lineRule="auto"/>
              <w:jc w:val="both"/>
              <w:rPr>
                <w:rFonts w:ascii="Times New Roman" w:hAnsi="Times New Roman"/>
                <w:noProof/>
                <w:color w:val="000000"/>
              </w:rPr>
            </w:pPr>
            <w:r w:rsidRPr="007415DC">
              <w:rPr>
                <w:rFonts w:ascii="Times New Roman" w:hAnsi="Times New Roman"/>
                <w:noProof/>
                <w:color w:val="000000"/>
              </w:rPr>
              <w:t xml:space="preserve">Dalyko tikslas – </w:t>
            </w:r>
            <w:r w:rsidRPr="007415DC">
              <w:rPr>
                <w:rFonts w:ascii="Times New Roman" w:hAnsi="Times New Roman"/>
                <w:bCs/>
                <w:noProof/>
                <w:color w:val="000000"/>
              </w:rPr>
              <w:t xml:space="preserve">ugdyti studentų praktinius gebėjimus </w:t>
            </w:r>
            <w:r w:rsidRPr="007415DC">
              <w:rPr>
                <w:rFonts w:ascii="Times New Roman" w:hAnsi="Times New Roman"/>
                <w:noProof/>
                <w:color w:val="000000"/>
              </w:rPr>
              <w:t xml:space="preserve">taikyti įgytas žinias, parenkant prekės ženklo elementus, formuojant prekių ženklų portfelį </w:t>
            </w:r>
            <w:r w:rsidRPr="007415DC">
              <w:rPr>
                <w:rFonts w:ascii="Times New Roman" w:hAnsi="Times New Roman"/>
                <w:bCs/>
                <w:noProof/>
                <w:color w:val="000000"/>
              </w:rPr>
              <w:t>parenkant ir taikant marketingo priemones.</w:t>
            </w:r>
          </w:p>
          <w:p w:rsidR="004B65A7" w:rsidRPr="007415DC" w:rsidRDefault="004B65A7" w:rsidP="007415DC">
            <w:pPr>
              <w:spacing w:after="0" w:line="240" w:lineRule="auto"/>
              <w:jc w:val="both"/>
              <w:rPr>
                <w:rFonts w:ascii="Times New Roman" w:hAnsi="Times New Roman"/>
                <w:noProof/>
                <w:color w:val="000000"/>
              </w:rPr>
            </w:pPr>
            <w:r w:rsidRPr="007415DC">
              <w:rPr>
                <w:rFonts w:ascii="Times New Roman" w:hAnsi="Times New Roman"/>
                <w:noProof/>
                <w:color w:val="000000"/>
              </w:rPr>
              <w:t>Dalyko paskirtis</w:t>
            </w:r>
            <w:r w:rsidRPr="007415DC">
              <w:rPr>
                <w:rFonts w:ascii="Times New Roman" w:hAnsi="Times New Roman"/>
                <w:bCs/>
                <w:noProof/>
                <w:color w:val="000000"/>
              </w:rPr>
              <w:t xml:space="preserve"> – suteikti žinių</w:t>
            </w:r>
            <w:r w:rsidRPr="007415DC">
              <w:rPr>
                <w:rFonts w:ascii="Times New Roman" w:hAnsi="Times New Roman"/>
                <w:noProof/>
                <w:color w:val="000000"/>
              </w:rPr>
              <w:t xml:space="preserve">, kurios leistų suprasti prekės ženklo koncepcijos raidą, prekės ženklo valdymo principus; identifikuoti prekės ženklo vertės vartotojui kūrimo šaltinius. </w:t>
            </w:r>
          </w:p>
          <w:p w:rsidR="004B65A7" w:rsidRPr="007415DC" w:rsidRDefault="004B65A7" w:rsidP="007415DC">
            <w:pPr>
              <w:spacing w:after="0" w:line="240" w:lineRule="auto"/>
              <w:jc w:val="both"/>
              <w:rPr>
                <w:rFonts w:ascii="Times New Roman" w:hAnsi="Times New Roman"/>
                <w:bCs/>
                <w:color w:val="000000"/>
                <w:lang w:eastAsia="lt-LT"/>
              </w:rPr>
            </w:pPr>
            <w:r w:rsidRPr="007415DC">
              <w:rPr>
                <w:rFonts w:ascii="Times New Roman" w:hAnsi="Times New Roman"/>
                <w:iCs/>
                <w:noProof/>
                <w:color w:val="000000"/>
                <w:lang w:eastAsia="lt-LT"/>
              </w:rPr>
              <w:t>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rPr>
                <w:rFonts w:ascii="Times New Roman" w:hAnsi="Times New Roman"/>
                <w:color w:val="000000"/>
                <w:lang w:eastAsia="lt-LT"/>
              </w:rPr>
            </w:pPr>
          </w:p>
        </w:tc>
      </w:tr>
      <w:tr w:rsidR="004B65A7" w:rsidRPr="00B62F26" w:rsidTr="007415DC">
        <w:trPr>
          <w:trHeight w:val="184"/>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 xml:space="preserve">43. </w:t>
            </w:r>
          </w:p>
        </w:tc>
        <w:tc>
          <w:tcPr>
            <w:tcW w:w="2295" w:type="dxa"/>
          </w:tcPr>
          <w:p w:rsidR="004B65A7" w:rsidRPr="007415DC" w:rsidRDefault="004B65A7" w:rsidP="007415DC">
            <w:pPr>
              <w:spacing w:after="0" w:line="240" w:lineRule="auto"/>
              <w:rPr>
                <w:rFonts w:ascii="Times New Roman" w:hAnsi="Times New Roman"/>
                <w:noProof/>
                <w:color w:val="000000"/>
                <w:lang w:eastAsia="lt-LT"/>
              </w:rPr>
            </w:pPr>
            <w:r w:rsidRPr="007415DC">
              <w:rPr>
                <w:rFonts w:ascii="Times New Roman" w:hAnsi="Times New Roman"/>
                <w:color w:val="000000"/>
                <w:lang w:eastAsia="lt-LT"/>
              </w:rPr>
              <w:t>Paslaugų marketingas</w:t>
            </w:r>
          </w:p>
        </w:tc>
        <w:tc>
          <w:tcPr>
            <w:tcW w:w="2409"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val="en-US" w:eastAsia="lt-LT"/>
              </w:rPr>
              <w:t>Rūta Puidokaitė-Savickienė</w:t>
            </w:r>
          </w:p>
        </w:tc>
        <w:tc>
          <w:tcPr>
            <w:tcW w:w="6522" w:type="dxa"/>
          </w:tcPr>
          <w:p w:rsidR="004B65A7" w:rsidRPr="007415DC" w:rsidRDefault="004B65A7" w:rsidP="007415DC">
            <w:pPr>
              <w:spacing w:after="0" w:line="240" w:lineRule="auto"/>
              <w:jc w:val="both"/>
              <w:rPr>
                <w:rFonts w:ascii="Times New Roman" w:hAnsi="Times New Roman"/>
                <w:bCs/>
                <w:color w:val="000000"/>
              </w:rPr>
            </w:pPr>
            <w:r w:rsidRPr="007415DC">
              <w:rPr>
                <w:rFonts w:ascii="Times New Roman" w:hAnsi="Times New Roman"/>
                <w:noProof/>
                <w:color w:val="000000"/>
              </w:rPr>
              <w:t xml:space="preserve">Dalyko tikslas </w:t>
            </w:r>
            <w:r w:rsidRPr="007415DC">
              <w:rPr>
                <w:rFonts w:ascii="Times New Roman" w:hAnsi="Times New Roman"/>
                <w:bCs/>
                <w:color w:val="000000"/>
              </w:rPr>
              <w:t>– ugdyti studentų praktinius gebėjimus, analizuojant, parenkant ir pritaikant marketingo priemones, tinkamas paslaugų įmonėms.</w:t>
            </w:r>
          </w:p>
          <w:p w:rsidR="004B65A7" w:rsidRPr="007415DC" w:rsidRDefault="004B65A7" w:rsidP="007415DC">
            <w:pPr>
              <w:spacing w:after="0" w:line="240" w:lineRule="auto"/>
              <w:jc w:val="both"/>
              <w:rPr>
                <w:rFonts w:ascii="Times New Roman" w:hAnsi="Times New Roman"/>
                <w:bCs/>
                <w:color w:val="000000"/>
              </w:rPr>
            </w:pPr>
            <w:r w:rsidRPr="007415DC">
              <w:rPr>
                <w:rFonts w:ascii="Times New Roman" w:hAnsi="Times New Roman"/>
                <w:color w:val="000000"/>
              </w:rPr>
              <w:t xml:space="preserve">Dalyko paskirtis – </w:t>
            </w:r>
            <w:r w:rsidRPr="007415DC">
              <w:rPr>
                <w:rFonts w:ascii="Times New Roman" w:hAnsi="Times New Roman"/>
                <w:bCs/>
                <w:color w:val="000000"/>
              </w:rPr>
              <w:t xml:space="preserve">suteikti žinių apie paslaugų marketingo ypatumus, įgyti gebėjimų atlikti išsamius rinkos tyrimus, parinkti ir analizuoti marketingo priemones, parengti paslaugų įmonės marketingo planą, taikyti tinkamas marketingo strategijas. </w:t>
            </w:r>
          </w:p>
          <w:p w:rsidR="004B65A7" w:rsidRPr="007415DC" w:rsidRDefault="004B65A7" w:rsidP="007415DC">
            <w:pPr>
              <w:spacing w:after="0" w:line="240" w:lineRule="auto"/>
              <w:jc w:val="both"/>
              <w:rPr>
                <w:rFonts w:ascii="Times New Roman" w:hAnsi="Times New Roman"/>
                <w:bCs/>
                <w:color w:val="000000"/>
              </w:rPr>
            </w:pPr>
            <w:r w:rsidRPr="007415DC">
              <w:rPr>
                <w:rFonts w:ascii="Times New Roman" w:hAnsi="Times New Roman"/>
                <w:color w:val="000000"/>
              </w:rPr>
              <w:t>Studentai individualiai ir grupėmis atlieka praktines užduotis bei analizuoja situacijas pagal Lietuvos bei užsienio paslaugų įmonių veiklos pavyzdžius, rašo ir apgina projektinį darbą, kuriame analizuojamos bei sprendžiamos konkrečios paslaugas teikiančios įmonės marketingo veiklos problemos. Įgytos teorinės ir praktinės žinios studentams padės įgyti kompetencijas, reikalingas efektyviam marketingo priemonių taikymui praktinėje veikloje</w:t>
            </w:r>
            <w:r w:rsidRPr="007415DC">
              <w:rPr>
                <w:rFonts w:ascii="Times New Roman" w:hAnsi="Times New Roman"/>
                <w:bCs/>
                <w:color w:val="000000"/>
              </w:rPr>
              <w:t>.</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iCs/>
                <w:color w:val="000000"/>
              </w:rPr>
              <w:t>Dalykas skirtas visų studijų programų studentams,</w:t>
            </w:r>
            <w:r w:rsidRPr="007415DC">
              <w:rPr>
                <w:rFonts w:ascii="Times New Roman" w:hAnsi="Times New Roman"/>
                <w:noProof/>
                <w:color w:val="000000"/>
              </w:rPr>
              <w:t xml:space="preserve"> išskyrus Verslo vadybos, Transporto verslo, Turizmo ir viešbučių administravimo studijų programas.</w:t>
            </w:r>
          </w:p>
        </w:tc>
        <w:tc>
          <w:tcPr>
            <w:tcW w:w="2233" w:type="dxa"/>
          </w:tcPr>
          <w:p w:rsidR="004B65A7" w:rsidRPr="007415DC" w:rsidRDefault="004B65A7" w:rsidP="007415DC">
            <w:pPr>
              <w:spacing w:after="0" w:line="240" w:lineRule="auto"/>
              <w:rPr>
                <w:rFonts w:ascii="Times New Roman" w:hAnsi="Times New Roman"/>
                <w:noProof/>
                <w:color w:val="000000"/>
                <w:lang w:eastAsia="lt-LT"/>
              </w:rPr>
            </w:pPr>
            <w:r w:rsidRPr="007415DC">
              <w:rPr>
                <w:rFonts w:ascii="Times New Roman" w:hAnsi="Times New Roman"/>
                <w:noProof/>
                <w:color w:val="000000"/>
                <w:lang w:eastAsia="lt-LT"/>
              </w:rPr>
              <w:t>Minimalus studentų skaičius – 10;</w:t>
            </w:r>
          </w:p>
          <w:p w:rsidR="004B65A7" w:rsidRPr="007415DC" w:rsidRDefault="004B65A7" w:rsidP="007415DC">
            <w:pPr>
              <w:spacing w:after="0" w:line="240" w:lineRule="auto"/>
              <w:jc w:val="center"/>
              <w:rPr>
                <w:rFonts w:ascii="Times New Roman" w:hAnsi="Times New Roman"/>
                <w:noProof/>
                <w:color w:val="000000"/>
                <w:lang w:eastAsia="lt-LT"/>
              </w:rPr>
            </w:pPr>
          </w:p>
          <w:p w:rsidR="004B65A7" w:rsidRPr="007415DC" w:rsidRDefault="004B65A7" w:rsidP="007415DC">
            <w:pPr>
              <w:spacing w:after="0" w:line="240" w:lineRule="auto"/>
              <w:jc w:val="center"/>
              <w:rPr>
                <w:rFonts w:ascii="Times New Roman" w:hAnsi="Times New Roman"/>
                <w:noProof/>
                <w:color w:val="000000"/>
                <w:lang w:eastAsia="lt-LT"/>
              </w:rPr>
            </w:pPr>
          </w:p>
        </w:tc>
      </w:tr>
      <w:tr w:rsidR="004B65A7" w:rsidRPr="00B62F26" w:rsidTr="007415DC">
        <w:trPr>
          <w:trHeight w:val="270"/>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44.</w:t>
            </w:r>
          </w:p>
        </w:tc>
        <w:tc>
          <w:tcPr>
            <w:tcW w:w="229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Vartotojų elgsena</w:t>
            </w:r>
          </w:p>
        </w:tc>
        <w:tc>
          <w:tcPr>
            <w:tcW w:w="2409" w:type="dxa"/>
            <w:gridSpan w:val="2"/>
          </w:tcPr>
          <w:p w:rsidR="004B65A7" w:rsidRPr="007415DC" w:rsidRDefault="004B65A7" w:rsidP="007415DC">
            <w:pPr>
              <w:spacing w:after="0" w:line="240" w:lineRule="auto"/>
              <w:rPr>
                <w:rFonts w:ascii="Times New Roman" w:hAnsi="Times New Roman"/>
                <w:color w:val="000000"/>
                <w:lang w:val="en-US" w:eastAsia="lt-LT"/>
              </w:rPr>
            </w:pPr>
            <w:r w:rsidRPr="007415DC">
              <w:rPr>
                <w:rFonts w:ascii="Times New Roman" w:hAnsi="Times New Roman"/>
                <w:color w:val="000000"/>
                <w:lang w:eastAsia="lt-LT"/>
              </w:rPr>
              <w:t>Rūta Puidokaitė-Savickienė</w:t>
            </w:r>
          </w:p>
        </w:tc>
        <w:tc>
          <w:tcPr>
            <w:tcW w:w="6522" w:type="dxa"/>
          </w:tcPr>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 xml:space="preserve">Dalyko tikslas – </w:t>
            </w:r>
            <w:r w:rsidRPr="007415DC">
              <w:rPr>
                <w:rFonts w:ascii="Times New Roman" w:hAnsi="Times New Roman"/>
                <w:bCs/>
                <w:color w:val="000000"/>
              </w:rPr>
              <w:t>ugdyti studentų praktinius gebėjimus, analizuojant vartotojų elgseną, parenkant ir taikant marketingo priemones.</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Dalyko paskirtis</w:t>
            </w:r>
            <w:r w:rsidRPr="007415DC">
              <w:rPr>
                <w:rFonts w:ascii="Times New Roman" w:hAnsi="Times New Roman"/>
                <w:bCs/>
                <w:color w:val="000000"/>
              </w:rPr>
              <w:t xml:space="preserve"> –suteikti žinių apie vartotojų elgsenos ypatumus, įgyti gebėjimų atlikti išsamius vartotojų elgsenos tyrimus, analizuoti veiksnius, lemiančius vartotojų elgseną, taikyti tinkamas marketingo priemones. </w:t>
            </w:r>
            <w:r w:rsidRPr="007415DC">
              <w:rPr>
                <w:rFonts w:ascii="Times New Roman" w:hAnsi="Times New Roman"/>
                <w:color w:val="000000"/>
              </w:rPr>
              <w:t xml:space="preserve">Studentai individualiai ir grupėmis atlieka praktines užduotis bei analizuoja situacijas pagal Lietuvos bei užsienio įmonių veiklos pavyzdžius, rašo ir apgina projektinį darbą, kuriame analizuojamos bei sprendžiamos konkrečios įmonės veiklos problemos, susijusios su vartotojų elgsena. </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iCs/>
                <w:color w:val="000000"/>
              </w:rPr>
              <w:t>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70"/>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45.</w:t>
            </w:r>
          </w:p>
        </w:tc>
        <w:tc>
          <w:tcPr>
            <w:tcW w:w="229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Projektų valdymas</w:t>
            </w:r>
          </w:p>
        </w:tc>
        <w:tc>
          <w:tcPr>
            <w:tcW w:w="2409"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Aurelija Pelenienė</w:t>
            </w:r>
          </w:p>
        </w:tc>
        <w:tc>
          <w:tcPr>
            <w:tcW w:w="6522"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studentų praktinius gebėjimus, rengiant projektų paraiškas.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studijuodami šį modulį studentai įsisavina projektų rengimo bei valdymo pagrindus, šiuolaikinius projektų valdymo metodus, žmogiškųjų išteklių projektuose valdymo aspektus, išmoksta identifikuoti problemas, įvertinti projekto tikslingumą ir bendrąją riziką, sumodeliuoti projekto paraišką. Suteikiamos žinios apie Europos Sąjungos finansinės paramos Lietuvai ypatumus. Paskaitose pateikiama teorija, o praktinių užsiėmimų metu nagrinėjamos konkrečios situacijos ir sprendžiamos praktinės užduotys.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Šiuolaikiniame versle projektų valdymas užima dominuojančias pozicijas kaip sėkmingo verslo organizavimo schema, padedanti siekti strateginių organizacijos tikslų.</w:t>
            </w:r>
            <w:r w:rsidRPr="007415DC">
              <w:rPr>
                <w:rFonts w:ascii="Times New Roman" w:hAnsi="Times New Roman"/>
                <w:iCs/>
                <w:color w:val="000000"/>
                <w:lang w:eastAsia="lt-LT"/>
              </w:rPr>
              <w:t xml:space="preserve"> </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w:t>
            </w:r>
            <w:r w:rsidRPr="007415DC">
              <w:rPr>
                <w:rFonts w:ascii="Times New Roman" w:hAnsi="Times New Roman"/>
                <w:iCs/>
                <w:color w:val="000000"/>
                <w:lang w:eastAsia="lt-LT"/>
              </w:rPr>
              <w:t>alykas skirtas visų studijų programų studentams,</w:t>
            </w:r>
            <w:r w:rsidRPr="007415DC">
              <w:rPr>
                <w:rFonts w:ascii="Times New Roman" w:hAnsi="Times New Roman"/>
                <w:noProof/>
                <w:color w:val="000000"/>
                <w:lang w:eastAsia="lt-LT"/>
              </w:rPr>
              <w:t xml:space="preserve"> išskyrus Verslo vadybos ir Informacinių sistemų technolologijų studijų programas.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25"/>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46.</w:t>
            </w:r>
          </w:p>
        </w:tc>
        <w:tc>
          <w:tcPr>
            <w:tcW w:w="2295" w:type="dxa"/>
          </w:tcPr>
          <w:p w:rsidR="004B65A7" w:rsidRPr="007415DC" w:rsidRDefault="004B65A7" w:rsidP="007415DC">
            <w:pPr>
              <w:spacing w:after="0" w:line="240" w:lineRule="auto"/>
              <w:jc w:val="both"/>
              <w:outlineLvl w:val="0"/>
              <w:rPr>
                <w:rFonts w:ascii="Times New Roman" w:hAnsi="Times New Roman"/>
                <w:color w:val="000000"/>
                <w:lang w:eastAsia="lt-LT"/>
              </w:rPr>
            </w:pPr>
            <w:r w:rsidRPr="007415DC">
              <w:rPr>
                <w:rFonts w:ascii="Times New Roman" w:hAnsi="Times New Roman"/>
                <w:color w:val="000000"/>
                <w:lang w:eastAsia="lt-LT"/>
              </w:rPr>
              <w:t>Įvaizdžio formavimo priemonės</w:t>
            </w:r>
          </w:p>
        </w:tc>
        <w:tc>
          <w:tcPr>
            <w:tcW w:w="2409"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Aurelija Pelenienė</w:t>
            </w:r>
          </w:p>
        </w:tc>
        <w:tc>
          <w:tcPr>
            <w:tcW w:w="6522" w:type="dxa"/>
          </w:tcPr>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Dalyko tikslas – ugdyti studentų komunikacinius gebėjimus,  formuojant organizacijos bei profesinį asmens įvaizdį.</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Dalyko paskirtis</w:t>
            </w:r>
            <w:r w:rsidRPr="007415DC">
              <w:rPr>
                <w:rFonts w:ascii="Times New Roman" w:hAnsi="Times New Roman"/>
                <w:bCs/>
                <w:color w:val="000000"/>
              </w:rPr>
              <w:t xml:space="preserve"> –</w:t>
            </w:r>
            <w:r w:rsidRPr="007415DC">
              <w:rPr>
                <w:rFonts w:ascii="Times New Roman" w:hAnsi="Times New Roman"/>
                <w:color w:val="000000"/>
              </w:rPr>
              <w:t xml:space="preserve"> suteikti esminių žinių ir įgūdžių formuojant organizacijos bei profesinį asmens įvaizdį. Studentai išmoks atpažinti, skirti, klasifikuoti ir parinkti įvaizdžio formavimo priemones, kurdami įmonės aplinką, formuodami organizacijos kultūrą. </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iCs/>
                <w:color w:val="000000"/>
              </w:rPr>
              <w:t>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47.</w:t>
            </w:r>
          </w:p>
        </w:tc>
        <w:tc>
          <w:tcPr>
            <w:tcW w:w="2295" w:type="dxa"/>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Asmeniniai finansai</w:t>
            </w:r>
          </w:p>
        </w:tc>
        <w:tc>
          <w:tcPr>
            <w:tcW w:w="2409" w:type="dxa"/>
            <w:gridSpan w:val="2"/>
          </w:tcPr>
          <w:p w:rsidR="004B65A7" w:rsidRPr="007415DC" w:rsidRDefault="004B65A7" w:rsidP="007415DC">
            <w:pPr>
              <w:spacing w:after="0" w:line="240" w:lineRule="auto"/>
              <w:rPr>
                <w:rFonts w:ascii="Times New Roman" w:hAnsi="Times New Roman"/>
                <w:color w:val="000000"/>
                <w:lang w:val="en-US" w:eastAsia="lt-LT"/>
              </w:rPr>
            </w:pPr>
            <w:r w:rsidRPr="007415DC">
              <w:rPr>
                <w:rFonts w:ascii="Times New Roman" w:hAnsi="Times New Roman"/>
                <w:color w:val="000000"/>
                <w:lang w:eastAsia="lt-LT"/>
              </w:rPr>
              <w:t>Jūratė Aksomitienė</w:t>
            </w:r>
          </w:p>
        </w:tc>
        <w:tc>
          <w:tcPr>
            <w:tcW w:w="6522" w:type="dxa"/>
          </w:tcPr>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rPr>
              <w:t>Dalyko tikslas – s</w:t>
            </w:r>
            <w:r w:rsidRPr="007415DC">
              <w:rPr>
                <w:rFonts w:ascii="Times New Roman" w:hAnsi="Times New Roman"/>
                <w:color w:val="000000"/>
                <w:shd w:val="clear" w:color="auto" w:fill="FFFFFF"/>
              </w:rPr>
              <w:t>upažindinti su asmenine ekonomika arba šeimos ekonomika, planuoti, skaičiuoti, kontroliuoti, vertinti pelningumą ir naudingumą, investuoti, priimti sprendimus, kiek teks taupyti šiais metais, kiekvieną mėnesį, įvertinti gaunamas pajamas bei patiriamas išlaidas.</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shd w:val="clear" w:color="auto" w:fill="FFFFFF"/>
              </w:rPr>
              <w:t>Dalyko paskirtis - analizuoti nūdienos gyvenimo iššūkius ugdant žmogiškąjį kapitalą, tobulinant profesinius įgūdžius, pasirengiant darbui, didinant profesionalaus darbo produktyvumą bei darbines ir investicines pajamas. Nagrinėjamos pagrindinės asmeninių finansų temos: piniginių pajamų šaltiniai, išlaidų kontrolės ir racionalizavimo būdai, taupymo būdai ir tikslai, investavimas į finansinius aktyvus, investicijų portfelio sudarymas, nuosavo verslo ypatybės. Nagrinėjami pagrindiniai būdai kaip didinti asmenines pajamas ir racionaliai jas panaudoti. Atskleidžiami metodai kaip nebloginant pasiekto gyvenimo kokybės lygio sukurti ir didinti nuosavus investicinius išteklius, efektyviai juos „įdarbinti“ pasyvioms pajamoms generuoti, kaip optimizuoti ir valdyti investicinį portfelį. Pagal šią programą įgytos žinios ir gebėjimai padės studijuojantiems sudaryti nuosavų finansų ugdymo planus, efektyviai juos įgyvendinti ir geriau suvokti kitus finansų srities mokymo dalykus</w:t>
            </w:r>
            <w:r w:rsidRPr="007415DC">
              <w:rPr>
                <w:rFonts w:ascii="Times New Roman" w:hAnsi="Times New Roman"/>
                <w:color w:val="000000"/>
              </w:rPr>
              <w:t>.</w:t>
            </w:r>
          </w:p>
          <w:p w:rsidR="004B65A7" w:rsidRPr="007415DC" w:rsidRDefault="004B65A7" w:rsidP="007415DC">
            <w:pPr>
              <w:spacing w:after="0" w:line="240" w:lineRule="auto"/>
              <w:jc w:val="both"/>
              <w:rPr>
                <w:rFonts w:ascii="Times New Roman" w:hAnsi="Times New Roman"/>
                <w:i/>
                <w:iCs/>
                <w:color w:val="000000"/>
              </w:rPr>
            </w:pPr>
            <w:r w:rsidRPr="007415DC">
              <w:rPr>
                <w:rFonts w:ascii="Times New Roman" w:hAnsi="Times New Roman"/>
                <w:iCs/>
                <w:color w:val="000000"/>
              </w:rPr>
              <w:t>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48.</w:t>
            </w:r>
          </w:p>
        </w:tc>
        <w:tc>
          <w:tcPr>
            <w:tcW w:w="2295" w:type="dxa"/>
          </w:tcPr>
          <w:p w:rsidR="004B65A7" w:rsidRPr="007415DC" w:rsidRDefault="004B65A7" w:rsidP="007415DC">
            <w:pPr>
              <w:spacing w:after="0" w:line="240" w:lineRule="auto"/>
              <w:jc w:val="both"/>
              <w:outlineLvl w:val="0"/>
              <w:rPr>
                <w:rFonts w:ascii="Times New Roman" w:hAnsi="Times New Roman"/>
                <w:color w:val="000000"/>
                <w:lang w:eastAsia="lt-LT"/>
              </w:rPr>
            </w:pPr>
            <w:r w:rsidRPr="007415DC">
              <w:rPr>
                <w:rFonts w:ascii="Times New Roman" w:hAnsi="Times New Roman"/>
                <w:color w:val="000000"/>
                <w:lang w:eastAsia="lt-LT"/>
              </w:rPr>
              <w:t>Darbas kompiuterine apskaitos programa „Rivilė“</w:t>
            </w:r>
          </w:p>
        </w:tc>
        <w:tc>
          <w:tcPr>
            <w:tcW w:w="2409" w:type="dxa"/>
            <w:gridSpan w:val="2"/>
          </w:tcPr>
          <w:p w:rsidR="004B65A7" w:rsidRPr="007415DC" w:rsidRDefault="004B65A7" w:rsidP="007415DC">
            <w:pPr>
              <w:spacing w:after="0" w:line="240" w:lineRule="auto"/>
              <w:rPr>
                <w:rFonts w:ascii="Times New Roman" w:hAnsi="Times New Roman"/>
                <w:iCs/>
                <w:color w:val="000000"/>
                <w:lang w:eastAsia="lt-LT"/>
              </w:rPr>
            </w:pPr>
            <w:r w:rsidRPr="007415DC">
              <w:rPr>
                <w:rFonts w:ascii="Times New Roman" w:hAnsi="Times New Roman"/>
                <w:iCs/>
                <w:color w:val="000000"/>
                <w:lang w:eastAsia="lt-LT"/>
              </w:rPr>
              <w:t>Vijolė Satkauskienė</w:t>
            </w:r>
          </w:p>
        </w:tc>
        <w:tc>
          <w:tcPr>
            <w:tcW w:w="6522"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studentų gebėjimus, dirbant kompiuterizuotomis apskaitos programomis.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suteikti pradinių žinių, reikalingų profesinėje veikloje dirbant kompiuterine apskaitos programa „RIVILĖ“. Studentai analizuoja programos galimybes, užpildo pagrindinius įvairių modulių žodynus, registruoja paprasčiausias buhalterines operacijas, naudodami visus programos modulius, peržiūri ir vertina gautas ataskaitas.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 išklausiusiems apskaitos pagrindų kursą, arba turintiems minimalius apskaitos pagrindų įgūdžius.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r w:rsidRPr="007415DC">
              <w:rPr>
                <w:rFonts w:ascii="Times New Roman" w:hAnsi="Times New Roman"/>
                <w:color w:val="000000"/>
                <w:lang w:eastAsia="lt-LT"/>
              </w:rPr>
              <w:t>Maksimalus – 15.</w:t>
            </w: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49.</w:t>
            </w:r>
          </w:p>
        </w:tc>
        <w:tc>
          <w:tcPr>
            <w:tcW w:w="2295" w:type="dxa"/>
          </w:tcPr>
          <w:p w:rsidR="004B65A7" w:rsidRPr="007415DC" w:rsidRDefault="004B65A7" w:rsidP="007415DC">
            <w:pPr>
              <w:tabs>
                <w:tab w:val="left" w:pos="1310"/>
                <w:tab w:val="center" w:pos="4819"/>
              </w:tabs>
              <w:spacing w:after="0" w:line="240" w:lineRule="auto"/>
              <w:rPr>
                <w:rFonts w:ascii="Times New Roman" w:hAnsi="Times New Roman"/>
                <w:bCs/>
                <w:color w:val="000000"/>
                <w:lang w:eastAsia="lt-LT"/>
              </w:rPr>
            </w:pPr>
            <w:r w:rsidRPr="007415DC">
              <w:rPr>
                <w:rFonts w:ascii="Times New Roman" w:hAnsi="Times New Roman"/>
                <w:bCs/>
                <w:color w:val="000000"/>
                <w:lang w:eastAsia="lt-LT"/>
              </w:rPr>
              <w:t>Pardavimų veikla ir prekybos organizavimas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verslo įmonėje</w:t>
            </w:r>
          </w:p>
        </w:tc>
        <w:tc>
          <w:tcPr>
            <w:tcW w:w="240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Rasa Bražulienė</w:t>
            </w:r>
          </w:p>
        </w:tc>
        <w:tc>
          <w:tcPr>
            <w:tcW w:w="6522"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studentų praktinius gebėjimus taikyti įgytas žinias, parenkant pardavimų skatinimo priemones prekybos ir paslaugų įmonėse, analizuoti vartotojų poreikius, įgyti praktinių įgūdžių, organizuojant pardavimų procesą ir strategijas, formuojant prekių kataloge parduodamų gaminių kainas, išskirti B2B ir B2C pardavimo tipus.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suteikti teorinių žinių ir praktinių įgūdžių apie verslo įmonės pardavimų veiklą, prekybos organizavimo metodus ir ypatumus, pardavimų valdymą.</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skiriamas informacinių sistemų technologijų, elektros energetikų, aplinkos apsaugos inžinerijos, audinių ir dizaino technologijų, teisės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50.</w:t>
            </w:r>
          </w:p>
        </w:tc>
        <w:tc>
          <w:tcPr>
            <w:tcW w:w="2295"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Rinkodaros ypatumai verslo įmonėje</w:t>
            </w:r>
          </w:p>
        </w:tc>
        <w:tc>
          <w:tcPr>
            <w:tcW w:w="240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Rasa Bražulienė</w:t>
            </w:r>
          </w:p>
        </w:tc>
        <w:tc>
          <w:tcPr>
            <w:tcW w:w="6522"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studentų praktinius gebėjimus taikyti įgytas žinias, parenkant konkrečias rinkodaros priemones verslo įmonei, atlikti rinkos tyrimus, analizuoti vartotojų poreikius, kurti reklamines priemones, naudojant specialias programas, sudaryti prekių katalogą, nustatant kainas bei vykdant pardavimus, pristatyti produktus ar paslaugas.</w:t>
            </w:r>
          </w:p>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paskirtis – suteikti žinių, kurios leistų suprasti rinkodaros veiklą verslo įmonėje, rinkodaros ypatumus, priemones ir jų taikymą prekybos ir paslaugų įmonėse. </w:t>
            </w:r>
          </w:p>
          <w:p w:rsidR="004B65A7" w:rsidRPr="007415DC" w:rsidRDefault="004B65A7" w:rsidP="007415DC">
            <w:pPr>
              <w:spacing w:after="0" w:line="240" w:lineRule="auto"/>
              <w:jc w:val="both"/>
              <w:rPr>
                <w:rFonts w:ascii="Times New Roman" w:hAnsi="Times New Roman"/>
                <w:color w:val="000000"/>
              </w:rPr>
            </w:pPr>
            <w:r w:rsidRPr="007415DC">
              <w:rPr>
                <w:rFonts w:ascii="Times New Roman" w:hAnsi="Times New Roman"/>
                <w:color w:val="000000"/>
                <w:lang w:eastAsia="lt-LT"/>
              </w:rPr>
              <w:t>Laisvai pasirenkamas dalykas skiriamas elektros energetikos, informacinių sistemų technologijų, audinių ir dizaino technologijų, teisės, aplinkos apsaugos inžinerijos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51.</w:t>
            </w:r>
          </w:p>
        </w:tc>
        <w:tc>
          <w:tcPr>
            <w:tcW w:w="2295" w:type="dxa"/>
          </w:tcPr>
          <w:p w:rsidR="004B65A7" w:rsidRPr="007415DC" w:rsidRDefault="004B65A7" w:rsidP="007415DC">
            <w:pPr>
              <w:spacing w:after="0" w:line="240" w:lineRule="auto"/>
              <w:jc w:val="both"/>
              <w:outlineLvl w:val="0"/>
              <w:rPr>
                <w:rFonts w:ascii="Times New Roman" w:hAnsi="Times New Roman"/>
                <w:color w:val="000000"/>
                <w:lang w:eastAsia="lt-LT"/>
              </w:rPr>
            </w:pPr>
            <w:r w:rsidRPr="007415DC">
              <w:rPr>
                <w:rFonts w:ascii="Times New Roman" w:hAnsi="Times New Roman"/>
                <w:color w:val="000000"/>
                <w:lang w:eastAsia="lt-LT"/>
              </w:rPr>
              <w:t>Pavojingų krovinių vežimo pagrindai</w:t>
            </w:r>
          </w:p>
        </w:tc>
        <w:tc>
          <w:tcPr>
            <w:tcW w:w="2409" w:type="dxa"/>
            <w:gridSpan w:val="2"/>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Mindaugas Giedraitis</w:t>
            </w:r>
          </w:p>
        </w:tc>
        <w:tc>
          <w:tcPr>
            <w:tcW w:w="6522" w:type="dxa"/>
          </w:tcPr>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iCs/>
                <w:color w:val="000000"/>
              </w:rPr>
              <w:t xml:space="preserve">Dalyko tikslas – </w:t>
            </w:r>
            <w:r w:rsidRPr="007415DC">
              <w:rPr>
                <w:rFonts w:ascii="Times New Roman" w:hAnsi="Times New Roman"/>
                <w:color w:val="000000"/>
              </w:rPr>
              <w:t>ugdyti studentų gebėjimus, siekiant suformuoti supratimą apie pavojingų krovinių vežimo ypatumus.</w:t>
            </w:r>
          </w:p>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iCs/>
                <w:color w:val="000000"/>
              </w:rPr>
              <w:t xml:space="preserve">Dalyko paskirtis – supažindinti studentus su pavojingais kroviniais, jų vežimo ypatumais, reikalavimais dokumentų valdymui bei kontrolei, esamomis išimtimis. Dalyko studijų metu įgyjama žinių krovinių bei transporto priemonių žymėjimui, lydinčių dokumentų pildymui </w:t>
            </w:r>
          </w:p>
          <w:p w:rsidR="004B65A7" w:rsidRPr="007415DC" w:rsidRDefault="004B65A7" w:rsidP="007415DC">
            <w:pPr>
              <w:spacing w:after="0" w:line="240" w:lineRule="auto"/>
              <w:jc w:val="both"/>
              <w:rPr>
                <w:rFonts w:ascii="Times New Roman" w:hAnsi="Times New Roman"/>
                <w:bCs/>
                <w:color w:val="000000"/>
                <w:lang w:eastAsia="lt-LT"/>
              </w:rPr>
            </w:pPr>
            <w:r w:rsidRPr="007415DC">
              <w:rPr>
                <w:rFonts w:ascii="Times New Roman" w:hAnsi="Times New Roman"/>
                <w:iCs/>
                <w:color w:val="000000"/>
                <w:lang w:eastAsia="lt-LT"/>
              </w:rPr>
              <w:t>Dalykas skirtas visų studijų programų studentams.</w:t>
            </w:r>
          </w:p>
        </w:tc>
        <w:tc>
          <w:tcPr>
            <w:tcW w:w="2233" w:type="dxa"/>
          </w:tcPr>
          <w:p w:rsidR="004B65A7" w:rsidRPr="007415DC" w:rsidRDefault="004B65A7" w:rsidP="007415DC">
            <w:pPr>
              <w:spacing w:after="0" w:line="240" w:lineRule="auto"/>
              <w:jc w:val="center"/>
              <w:rPr>
                <w:rFonts w:ascii="Times New Roman" w:hAnsi="Times New Roman"/>
                <w:color w:val="000000"/>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52.</w:t>
            </w:r>
          </w:p>
        </w:tc>
        <w:tc>
          <w:tcPr>
            <w:tcW w:w="2295" w:type="dxa"/>
          </w:tcPr>
          <w:p w:rsidR="004B65A7" w:rsidRPr="007415DC" w:rsidRDefault="004B65A7" w:rsidP="007415DC">
            <w:pPr>
              <w:spacing w:after="0" w:line="240" w:lineRule="auto"/>
              <w:jc w:val="both"/>
              <w:outlineLvl w:val="0"/>
              <w:rPr>
                <w:rFonts w:ascii="Times New Roman" w:hAnsi="Times New Roman"/>
                <w:color w:val="000000"/>
                <w:lang w:eastAsia="lt-LT"/>
              </w:rPr>
            </w:pPr>
            <w:r w:rsidRPr="007415DC">
              <w:rPr>
                <w:rFonts w:ascii="Times New Roman" w:hAnsi="Times New Roman"/>
                <w:color w:val="000000"/>
                <w:lang w:eastAsia="lt-LT"/>
              </w:rPr>
              <w:t>Inovacijų vadyba</w:t>
            </w:r>
          </w:p>
        </w:tc>
        <w:tc>
          <w:tcPr>
            <w:tcW w:w="2409"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Lektorė Sandra Trinkūnienė</w:t>
            </w:r>
          </w:p>
        </w:tc>
        <w:tc>
          <w:tcPr>
            <w:tcW w:w="6522" w:type="dxa"/>
          </w:tcPr>
          <w:p w:rsidR="004B65A7" w:rsidRPr="007415DC" w:rsidRDefault="004B65A7" w:rsidP="007415DC">
            <w:pPr>
              <w:spacing w:after="0" w:line="240" w:lineRule="auto"/>
              <w:ind w:left="-38"/>
              <w:jc w:val="both"/>
              <w:rPr>
                <w:rFonts w:ascii="Times New Roman" w:hAnsi="Times New Roman"/>
                <w:color w:val="000000"/>
                <w:lang w:eastAsia="lt-LT"/>
              </w:rPr>
            </w:pPr>
            <w:r w:rsidRPr="007415DC">
              <w:rPr>
                <w:rFonts w:ascii="Times New Roman" w:hAnsi="Times New Roman"/>
                <w:bCs/>
                <w:color w:val="000000"/>
                <w:lang w:eastAsia="lt-LT"/>
              </w:rPr>
              <w:t>Dalyko tikslas</w:t>
            </w:r>
            <w:r w:rsidRPr="007415DC">
              <w:rPr>
                <w:rFonts w:ascii="Times New Roman" w:hAnsi="Times New Roman"/>
                <w:color w:val="000000"/>
                <w:lang w:eastAsia="lt-LT"/>
              </w:rPr>
              <w:t xml:space="preserve"> - formuoti inovacijų valdymo kompetenciją, grindžiamą inovacijų valdymo koncepcijų supratimu ir gebėjimu valdyti inovacijas strateginiame ir operaciniame organizacijos lygmenyje, atsižvelgiant į kintantį organizacijos aplinkos kontekstą.</w:t>
            </w:r>
          </w:p>
          <w:p w:rsidR="004B65A7" w:rsidRPr="007415DC" w:rsidRDefault="004B65A7" w:rsidP="007415DC">
            <w:pPr>
              <w:spacing w:after="0" w:line="240" w:lineRule="auto"/>
              <w:ind w:left="-38"/>
              <w:jc w:val="both"/>
              <w:rPr>
                <w:rFonts w:ascii="Times New Roman" w:hAnsi="Times New Roman"/>
                <w:color w:val="000000"/>
                <w:lang w:eastAsia="lt-LT"/>
              </w:rPr>
            </w:pPr>
            <w:r w:rsidRPr="007415DC">
              <w:rPr>
                <w:rFonts w:ascii="Times New Roman" w:hAnsi="Times New Roman"/>
                <w:bCs/>
                <w:color w:val="000000"/>
                <w:lang w:eastAsia="lt-LT"/>
              </w:rPr>
              <w:t>Dalyko paskirtis</w:t>
            </w:r>
            <w:r w:rsidRPr="007415DC">
              <w:rPr>
                <w:rFonts w:ascii="Times New Roman" w:hAnsi="Times New Roman"/>
                <w:color w:val="000000"/>
                <w:lang w:eastAsia="lt-LT"/>
              </w:rPr>
              <w:t xml:space="preserve"> - Baigęs šią programą studentai mokės kūrybiškai spręsti veiklos problemas, kurti novatoriškus veiklos modelius ir metodus, gerai supras inovacinės veiklos organizacinius aspektus, kūrybiškos organizacijos struktūras ir procesus.</w:t>
            </w:r>
          </w:p>
          <w:p w:rsidR="004B65A7" w:rsidRPr="007415DC" w:rsidRDefault="004B65A7" w:rsidP="007415DC">
            <w:pPr>
              <w:spacing w:after="0" w:line="240" w:lineRule="auto"/>
              <w:jc w:val="both"/>
              <w:rPr>
                <w:rFonts w:ascii="Times New Roman" w:hAnsi="Times New Roman"/>
                <w:iCs/>
                <w:color w:val="000000"/>
              </w:rPr>
            </w:pPr>
            <w:r w:rsidRPr="007415DC">
              <w:rPr>
                <w:rFonts w:ascii="Times New Roman" w:hAnsi="Times New Roman"/>
                <w:bCs/>
                <w:color w:val="000000"/>
                <w:shd w:val="clear" w:color="auto" w:fill="FFFFFF"/>
                <w:lang w:val="en-US"/>
              </w:rPr>
              <w:t xml:space="preserve">Dalykas skirtas </w:t>
            </w:r>
            <w:r w:rsidRPr="007415DC">
              <w:rPr>
                <w:rFonts w:ascii="Times New Roman" w:hAnsi="Times New Roman"/>
                <w:color w:val="000000"/>
                <w:shd w:val="clear" w:color="auto" w:fill="FFFFFF"/>
                <w:lang w:val="en-US"/>
              </w:rPr>
              <w:t>visoms studijų programoms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after="0"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53.</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Verslo komunikacija anglų kalba</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 xml:space="preserve">Dr. Rūta Meištė </w:t>
            </w:r>
          </w:p>
        </w:tc>
        <w:tc>
          <w:tcPr>
            <w:tcW w:w="6522" w:type="dxa"/>
          </w:tcPr>
          <w:p w:rsidR="004B65A7" w:rsidRPr="007415DC" w:rsidRDefault="004B65A7" w:rsidP="007415DC">
            <w:pPr>
              <w:spacing w:after="0" w:line="240" w:lineRule="auto"/>
              <w:jc w:val="both"/>
              <w:rPr>
                <w:rFonts w:ascii="Times New Roman" w:hAnsi="Times New Roman"/>
                <w:bCs/>
                <w:color w:val="000000"/>
                <w:lang/>
              </w:rPr>
            </w:pPr>
            <w:r w:rsidRPr="007415DC">
              <w:rPr>
                <w:rFonts w:ascii="Times New Roman" w:hAnsi="Times New Roman"/>
                <w:color w:val="000000"/>
                <w:lang w:eastAsia="lt-LT"/>
              </w:rPr>
              <w:t>Dalyko  tikslas</w:t>
            </w:r>
            <w:r w:rsidRPr="007415DC">
              <w:rPr>
                <w:rFonts w:ascii="Times New Roman" w:hAnsi="Times New Roman"/>
                <w:b/>
                <w:color w:val="000000"/>
                <w:lang w:eastAsia="lt-LT"/>
              </w:rPr>
              <w:t xml:space="preserve">  –  </w:t>
            </w:r>
            <w:r w:rsidRPr="007415DC">
              <w:rPr>
                <w:rFonts w:ascii="Times New Roman" w:hAnsi="Times New Roman"/>
                <w:bCs/>
                <w:color w:val="000000"/>
                <w:lang/>
              </w:rPr>
              <w:t>suteikti verslo anglų kalbos žinių, reikalingų verslo komunikacijai bei formuoti anglų kalbos kalbinės veiklos (kalbėjimo, rašymo, skaitymo, klausymo) įgūdžius profesinėje veikloje, gilinti verslo anglų kalbos terminologijos žodyną. Baigę šį studijų dalyką studentai gebės kalbėti, rašyti, analizuoti, diskutuoti verslo komunikacijos klausimais, anglų kalba spręsti iškilusias problemas verslo kontekste. Šis dalykas pagilins anglų kalbos žinias vystant sėkmingą verslą. Studentai įgaus pasitikėjimo verslo srityje, o tai padidins jų galimybes ateities karjeroje.</w:t>
            </w:r>
          </w:p>
          <w:p w:rsidR="004B65A7" w:rsidRPr="007415DC" w:rsidRDefault="004B65A7" w:rsidP="007415DC">
            <w:pPr>
              <w:tabs>
                <w:tab w:val="left" w:pos="1296"/>
              </w:tabs>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6;</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54.</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Lietuvių kalba ir krašto kultūra</w:t>
            </w:r>
          </w:p>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(dėstymo kalba: anglų)</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 xml:space="preserve">Rasa Jodienė </w:t>
            </w:r>
          </w:p>
          <w:p w:rsidR="004B65A7" w:rsidRPr="007415DC" w:rsidRDefault="004B65A7" w:rsidP="007415DC">
            <w:pPr>
              <w:spacing w:before="40" w:after="40" w:line="240" w:lineRule="auto"/>
              <w:rPr>
                <w:rFonts w:ascii="Times New Roman" w:hAnsi="Times New Roman"/>
                <w:color w:val="000000"/>
                <w:lang w:eastAsia="lt-LT"/>
              </w:rPr>
            </w:pPr>
          </w:p>
        </w:tc>
        <w:tc>
          <w:tcPr>
            <w:tcW w:w="6522" w:type="dxa"/>
          </w:tcPr>
          <w:p w:rsidR="004B65A7" w:rsidRPr="007415DC" w:rsidRDefault="004B65A7" w:rsidP="007415DC">
            <w:pPr>
              <w:spacing w:after="0" w:line="240" w:lineRule="auto"/>
              <w:jc w:val="both"/>
              <w:rPr>
                <w:rFonts w:ascii="Times New Roman" w:hAnsi="Times New Roman"/>
                <w:color w:val="000000"/>
                <w:lang w:eastAsia="lt-LT"/>
              </w:rPr>
            </w:pPr>
            <w:r w:rsidRPr="007415DC">
              <w:rPr>
                <w:rFonts w:ascii="Times New Roman" w:hAnsi="Times New Roman"/>
                <w:color w:val="000000"/>
                <w:lang w:eastAsia="lt-LT"/>
              </w:rPr>
              <w:t xml:space="preserve">Dalyko  tikslas  – suteikti lietuvių kalbos pagrindinių žinių studentams, kurie neturi žinių apie lietuvių kalbą ir negali ja kalbėti. Studijuodami šį dalyką, studentai susipažins su lietuvių kalbos specifika, pagrindinėmis gramatikos taisyklėmis, kasdienės kalbos žodžiais, specialybės terminais, gaus žinių apie esminius istorinius įvykius, suformavusius šiuolaikinį mentalitetą; sužinos apie Lietuvos geografiją ir turizmo išteklius, etnokultūrą ir jos pagrindinius simbolius ir tradicines šventes. Studentai taip pat susipažins su lietuvių tradiciniais valgiais ir virtuvės ypatumais. </w:t>
            </w:r>
          </w:p>
          <w:p w:rsidR="004B65A7" w:rsidRPr="007415DC" w:rsidRDefault="004B65A7" w:rsidP="007415DC">
            <w:pPr>
              <w:spacing w:after="0" w:line="240" w:lineRule="auto"/>
              <w:jc w:val="both"/>
              <w:rPr>
                <w:rFonts w:ascii="Times New Roman" w:hAnsi="Times New Roman"/>
                <w:b/>
                <w:color w:val="000000"/>
                <w:lang w:eastAsia="lt-LT"/>
              </w:rPr>
            </w:pPr>
            <w:r w:rsidRPr="007415DC">
              <w:rPr>
                <w:rFonts w:ascii="Times New Roman" w:hAnsi="Times New Roman"/>
                <w:color w:val="000000"/>
                <w:lang w:eastAsia="lt-LT"/>
              </w:rPr>
              <w:t>Dalykas yra skirtas studentams, atvykstantiems studijuoti į Utenos kolegiją iš užsienio valstybių, todėl dalyko dėstymo kalba yra anglų. Šį modulį galėtų rinktis studijuoti ir Utenos kolegijos studentai, turintys pagrindinių bendrinės anglų kalbos žinių ir įgūdžių ir norintys išmokti kalbėti apie Lietuvių kalbą, šalį bei kultūrą anglų kalba.</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55.</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Anglų kalba A2</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 xml:space="preserve">Rasa Jodienė </w:t>
            </w:r>
          </w:p>
        </w:tc>
        <w:tc>
          <w:tcPr>
            <w:tcW w:w="6522" w:type="dxa"/>
          </w:tcPr>
          <w:p w:rsidR="004B65A7" w:rsidRPr="007415DC" w:rsidRDefault="004B65A7" w:rsidP="007415DC">
            <w:pPr>
              <w:spacing w:before="40" w:after="40" w:line="240" w:lineRule="auto"/>
              <w:jc w:val="both"/>
              <w:rPr>
                <w:rFonts w:ascii="Times New Roman" w:hAnsi="Times New Roman"/>
                <w:iCs/>
                <w:color w:val="000000"/>
                <w:lang w:eastAsia="lt-LT"/>
              </w:rPr>
            </w:pPr>
            <w:r w:rsidRPr="007415DC">
              <w:rPr>
                <w:rFonts w:ascii="Times New Roman" w:hAnsi="Times New Roman"/>
                <w:color w:val="000000"/>
                <w:lang w:eastAsia="lt-LT"/>
              </w:rPr>
              <w:t>Dalyko  tikslas  – padėti visų kolegijos studijų programų studentams,</w:t>
            </w:r>
            <w:r w:rsidRPr="007415DC">
              <w:rPr>
                <w:rFonts w:ascii="Times New Roman" w:hAnsi="Times New Roman"/>
                <w:iCs/>
                <w:color w:val="000000"/>
                <w:lang w:eastAsia="lt-LT"/>
              </w:rPr>
              <w:t xml:space="preserve"> kurių anglų kalbos gebėjimai yra tobulintini, pasiekti A2 lygmenį pagal  </w:t>
            </w:r>
          </w:p>
          <w:p w:rsidR="004B65A7" w:rsidRPr="007415DC" w:rsidRDefault="004B65A7" w:rsidP="007415DC">
            <w:pPr>
              <w:spacing w:before="40" w:after="40" w:line="240" w:lineRule="auto"/>
              <w:jc w:val="both"/>
              <w:rPr>
                <w:rFonts w:ascii="Times New Roman" w:hAnsi="Times New Roman"/>
                <w:iCs/>
                <w:color w:val="000000"/>
                <w:lang w:eastAsia="lt-LT"/>
              </w:rPr>
            </w:pPr>
            <w:r w:rsidRPr="007415DC">
              <w:rPr>
                <w:rFonts w:ascii="Times New Roman" w:hAnsi="Times New Roman"/>
                <w:i/>
                <w:iCs/>
                <w:color w:val="000000"/>
                <w:shd w:val="clear" w:color="auto" w:fill="FFFFFF"/>
                <w:lang w:eastAsia="lt-LT"/>
              </w:rPr>
              <w:t>Bendrųjų Europos kalbų metmenų</w:t>
            </w:r>
            <w:r w:rsidRPr="007415DC">
              <w:rPr>
                <w:rFonts w:ascii="Times New Roman" w:hAnsi="Times New Roman"/>
                <w:color w:val="000000"/>
                <w:shd w:val="clear" w:color="auto" w:fill="FFFFFF"/>
                <w:lang w:eastAsia="lt-LT"/>
              </w:rPr>
              <w:t xml:space="preserve"> nustatytą ir apibūdintą šešių kalbos mokėjimo lygių sistemą nuo A1 iki C2, kurią supranta ir pripažįsta visos Europos šalys. </w:t>
            </w:r>
            <w:r w:rsidRPr="007415DC">
              <w:rPr>
                <w:rFonts w:ascii="Times New Roman" w:hAnsi="Times New Roman"/>
                <w:iCs/>
                <w:color w:val="000000"/>
                <w:lang w:eastAsia="lt-LT"/>
              </w:rPr>
              <w:t>Dalyko studijų metu studentams priimtinu tempu bus papildomai kartojama ir mokomasi bendrinės anglų kalbos žinių ir lavinami kalbos vartojimo įgūdžiai. Daug dėmesio bus skiriama žodyno formavimui ir kalbinių kompetencijų ugdymui.</w:t>
            </w:r>
          </w:p>
          <w:p w:rsidR="004B65A7" w:rsidRPr="007415DC" w:rsidRDefault="004B65A7" w:rsidP="007415DC">
            <w:pPr>
              <w:autoSpaceDE w:val="0"/>
              <w:autoSpaceDN w:val="0"/>
              <w:adjustRightInd w:val="0"/>
              <w:spacing w:before="40" w:after="40" w:line="240" w:lineRule="auto"/>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6;</w:t>
            </w: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56.</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Kritinio mąstymo ugdymas</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Dalia Stunžėnienė</w:t>
            </w:r>
          </w:p>
        </w:tc>
        <w:tc>
          <w:tcPr>
            <w:tcW w:w="6522" w:type="dxa"/>
          </w:tcPr>
          <w:p w:rsidR="004B65A7" w:rsidRPr="007415DC" w:rsidRDefault="004B65A7" w:rsidP="007415DC">
            <w:pPr>
              <w:spacing w:before="40" w:after="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išugdyti</w:t>
            </w:r>
            <w:r w:rsidRPr="007415DC">
              <w:rPr>
                <w:rFonts w:ascii="Times New Roman" w:hAnsi="Times New Roman"/>
                <w:b/>
                <w:color w:val="000000"/>
                <w:lang w:eastAsia="lt-LT"/>
              </w:rPr>
              <w:t xml:space="preserve"> </w:t>
            </w:r>
            <w:r w:rsidRPr="007415DC">
              <w:rPr>
                <w:rFonts w:ascii="Times New Roman" w:hAnsi="Times New Roman"/>
                <w:bCs/>
                <w:color w:val="000000"/>
                <w:lang w:eastAsia="lt-LT"/>
              </w:rPr>
              <w:t xml:space="preserve">gebėjimą </w:t>
            </w:r>
            <w:r w:rsidRPr="007415DC">
              <w:rPr>
                <w:rFonts w:ascii="Times New Roman" w:hAnsi="Times New Roman"/>
                <w:color w:val="000000"/>
                <w:lang w:eastAsia="lt-LT"/>
              </w:rPr>
              <w:t xml:space="preserve">dirbti bendradarbiaujant su kitais, komunikuojant įvairiais būdais, siūlomas </w:t>
            </w:r>
            <w:r w:rsidRPr="007415DC">
              <w:rPr>
                <w:rFonts w:ascii="Times New Roman" w:hAnsi="Times New Roman"/>
                <w:bCs/>
                <w:color w:val="000000"/>
                <w:lang w:eastAsia="lt-LT"/>
              </w:rPr>
              <w:t>pasirenkamasis dalykas - kritinio mąstymo ugdymas. Modulio tikslas – ugdyti ir lavinti studentų bendruosius gebėjimus ir kritinį mąstymą</w:t>
            </w:r>
            <w:r w:rsidRPr="007415DC">
              <w:rPr>
                <w:rFonts w:ascii="Times New Roman" w:hAnsi="Times New Roman"/>
                <w:color w:val="000000"/>
                <w:lang w:eastAsia="lt-LT"/>
              </w:rPr>
              <w:t xml:space="preserve"> kritiškai vertinti aplinkybes, integruoti patirtį, loginį mąstymą ir turimą išsilavinimą, priimant apgalvotus, nuoseklius sprendimus, gebėti planuoti ir vertinti, pripažįstant skirtingas vertybių sistemas, laikantis savo paties vertybių bei įsitikinimų.</w:t>
            </w:r>
            <w:r w:rsidRPr="007415DC">
              <w:rPr>
                <w:rFonts w:ascii="Times New Roman" w:hAnsi="Times New Roman"/>
                <w:bCs/>
                <w:color w:val="000000"/>
                <w:lang w:eastAsia="lt-LT"/>
              </w:rPr>
              <w:t xml:space="preserve"> Įgytos teorinės žinios taikomos praktiškai. </w:t>
            </w:r>
            <w:r w:rsidRPr="007415DC">
              <w:rPr>
                <w:rFonts w:ascii="Times New Roman" w:hAnsi="Times New Roman"/>
                <w:color w:val="000000"/>
                <w:lang w:eastAsia="lt-LT"/>
              </w:rPr>
              <w:t>Paskaitų metu studentai supažindinami ir skatinami naudotis veiksminga mokymosi metodų sistema, mokomi planuoti ir organizuoti mokymosi ir darbo procesus, sieti naują informaciją su jau turima, lyginti, kelti klausimus, argumentuotai išsakyti savo požiūrį, ieškoti galimų problemų sprendimo būdų, kelti hipotezes, vertinti įvykius, reiškinius ir vykstančius procesus. Dalykas ugdo studentų bendravimo ir bendradarbiavimo įgūdžius. Kursas suteikia galimybę studentams aktyviai dalyvauti studijų procese.</w:t>
            </w:r>
          </w:p>
          <w:p w:rsidR="004B65A7" w:rsidRPr="007415DC" w:rsidRDefault="004B65A7" w:rsidP="007415DC">
            <w:pPr>
              <w:spacing w:after="4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57.</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Norvegų kalba A2</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Rima Švilpienė</w:t>
            </w:r>
          </w:p>
        </w:tc>
        <w:tc>
          <w:tcPr>
            <w:tcW w:w="6522" w:type="dxa"/>
          </w:tcPr>
          <w:p w:rsidR="004B65A7" w:rsidRPr="007415DC" w:rsidRDefault="004B65A7" w:rsidP="007415DC">
            <w:pPr>
              <w:spacing w:before="40" w:after="4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ugdyti visas kalbinės veiklos (skaitymo, rašymo, kalbėjimo, klausymo) rūšis, orientuojamas į A2 kalbos mokėjimo lygį pagal Bendrųjų Europos kalbų mokėjimo metmenų reikalavimus. Siekiama, kad po šio kurso studijų, besimokantieji gebėtų suprasti frazes ir dažniausiai vartojamus žodžius, susijusius su būtiniausiomis reikmėmis; skaityti labai trumpus ir paprastus tekstus; rasti specifinę, numatomą informaciją paprastuose kasdieniuose tekstuose; bendrauti atlikdamas įprastas nesudėtingas užduotis, kai reikia tiesiogiai pasikeisti informacija gerai žinomomis temomis; bendrauti trumpais sakiniais buitinėmis temomis; vartoti paprastų frazių ir sakinių rinkinį apibūdinant savo šeimą ir kitus žmones, gyvenimo sąlygas, savo išsilavinimą ir dabartinį ar buvusį darbą; rašyti trumpas, paprastas pastabas ar žinutes; parašyti labai paprastą asmeninį laišką.</w:t>
            </w:r>
          </w:p>
          <w:p w:rsidR="004B65A7" w:rsidRPr="007415DC" w:rsidRDefault="004B65A7" w:rsidP="007415DC">
            <w:pPr>
              <w:spacing w:before="40" w:after="4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6;</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58.</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Norvegų kalba A1</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 xml:space="preserve">Rima Švilpienė </w:t>
            </w:r>
          </w:p>
        </w:tc>
        <w:tc>
          <w:tcPr>
            <w:tcW w:w="6522" w:type="dxa"/>
          </w:tcPr>
          <w:p w:rsidR="004B65A7" w:rsidRPr="007415DC" w:rsidRDefault="004B65A7" w:rsidP="007415DC">
            <w:pPr>
              <w:spacing w:before="40" w:after="40" w:line="240" w:lineRule="auto"/>
              <w:jc w:val="both"/>
              <w:rPr>
                <w:rFonts w:ascii="Times New Roman" w:hAnsi="Times New Roman"/>
                <w:color w:val="000000"/>
              </w:rPr>
            </w:pPr>
            <w:r w:rsidRPr="007415DC">
              <w:rPr>
                <w:rFonts w:ascii="Times New Roman" w:hAnsi="Times New Roman"/>
                <w:color w:val="000000"/>
              </w:rPr>
              <w:t>Dalyko tikslas - ugdyti visas kalbinės veiklos (skaitymo, rašymo, kalbėjimo, klausymo) rūšis, orientuojamas į A1 kalbos mokėjimo lygį pagal Bendrųjų Europos kalbų mokėjimo metmenų reikalavimus. Siekiama, kad po šio kurso studijų, besimokantieji gebėtų suprasti žinomus žodžius ir pačias bendriausiais frazes apie save, šeimą bei artimiausią aplinką; bendrauti paprasta kalba, klausti ir atsakyti į paprastus klausimus apie būtiniausius poreikius arba gerai žinomus dalykus; suprasti įprastus pavadinimus, žodžius ir labai paprastus sakinius; vartoti paprastas frazes ir sakinius gyvenamajai vietai ir pažįstamiems žmonėms apibūdinti; parašyti paprastą, trumpą tekstą, asmens duomenis.</w:t>
            </w:r>
          </w:p>
          <w:p w:rsidR="004B65A7" w:rsidRPr="007415DC" w:rsidRDefault="004B65A7" w:rsidP="007415DC">
            <w:pPr>
              <w:spacing w:before="40" w:after="4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6;</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59.</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Anglų kalba C1</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 xml:space="preserve">Rasa Jodienė </w:t>
            </w:r>
          </w:p>
        </w:tc>
        <w:tc>
          <w:tcPr>
            <w:tcW w:w="6522" w:type="dxa"/>
          </w:tcPr>
          <w:p w:rsidR="004B65A7" w:rsidRPr="007415DC" w:rsidRDefault="004B65A7" w:rsidP="007415DC">
            <w:pPr>
              <w:spacing w:before="40" w:after="40" w:line="240" w:lineRule="auto"/>
              <w:jc w:val="both"/>
              <w:rPr>
                <w:rFonts w:ascii="Times New Roman" w:hAnsi="Times New Roman"/>
                <w:iCs/>
                <w:color w:val="000000"/>
                <w:lang w:eastAsia="lt-LT"/>
              </w:rPr>
            </w:pPr>
            <w:r w:rsidRPr="007415DC">
              <w:rPr>
                <w:rFonts w:ascii="Times New Roman" w:hAnsi="Times New Roman"/>
                <w:color w:val="000000"/>
                <w:lang w:eastAsia="lt-LT"/>
              </w:rPr>
              <w:t>Dalyko tikslas  –  padėti visų kolegijos studijų programų studentams,</w:t>
            </w:r>
            <w:r w:rsidRPr="007415DC">
              <w:rPr>
                <w:rFonts w:ascii="Times New Roman" w:hAnsi="Times New Roman"/>
                <w:iCs/>
                <w:color w:val="000000"/>
                <w:lang w:eastAsia="lt-LT"/>
              </w:rPr>
              <w:t xml:space="preserve"> kurių anglų kalbos gebėjimai yra geri ir labai geri, pasiekti C1 lygmenį pagal </w:t>
            </w:r>
            <w:r w:rsidRPr="007415DC">
              <w:rPr>
                <w:rFonts w:ascii="Times New Roman" w:hAnsi="Times New Roman"/>
                <w:i/>
                <w:iCs/>
                <w:color w:val="000000"/>
                <w:shd w:val="clear" w:color="auto" w:fill="FFFFFF"/>
                <w:lang w:eastAsia="lt-LT"/>
              </w:rPr>
              <w:t>Bendrųjų Europos kalbų metmenų</w:t>
            </w:r>
            <w:r w:rsidRPr="007415DC">
              <w:rPr>
                <w:rFonts w:ascii="Times New Roman" w:hAnsi="Times New Roman"/>
                <w:color w:val="000000"/>
                <w:shd w:val="clear" w:color="auto" w:fill="FFFFFF"/>
                <w:lang w:eastAsia="lt-LT"/>
              </w:rPr>
              <w:t xml:space="preserve"> nustatytą ir apibūdintą šešių kalbos mokėjimo lygių sistemą nuo A1 iki C2, kurią supranta ir pripažįsta visos Europos šalys. </w:t>
            </w:r>
            <w:r w:rsidRPr="007415DC">
              <w:rPr>
                <w:rFonts w:ascii="Times New Roman" w:hAnsi="Times New Roman"/>
                <w:iCs/>
                <w:color w:val="000000"/>
                <w:lang w:eastAsia="lt-LT"/>
              </w:rPr>
              <w:t xml:space="preserve">Dalyko studijų metu bus lavinami sakytinės ir rašytinės kalbos gebėjimai C1 lygmeniu. </w:t>
            </w:r>
          </w:p>
          <w:p w:rsidR="004B65A7" w:rsidRPr="007415DC" w:rsidRDefault="004B65A7" w:rsidP="007415DC">
            <w:pPr>
              <w:spacing w:before="40" w:after="40" w:line="240" w:lineRule="auto"/>
              <w:jc w:val="both"/>
              <w:rPr>
                <w:rFonts w:ascii="Times New Roman" w:hAnsi="Times New Roman"/>
                <w:iCs/>
                <w:color w:val="000000"/>
                <w:lang w:eastAsia="lt-LT"/>
              </w:rPr>
            </w:pPr>
            <w:r w:rsidRPr="007415DC">
              <w:rPr>
                <w:rFonts w:ascii="Times New Roman" w:hAnsi="Times New Roman"/>
                <w:color w:val="000000"/>
                <w:lang w:eastAsia="lt-LT"/>
              </w:rPr>
              <w:t>Dalykas skirtas visų studijų programų studentams.</w:t>
            </w: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6;</w:t>
            </w:r>
          </w:p>
          <w:p w:rsidR="004B65A7" w:rsidRPr="007415DC" w:rsidRDefault="004B65A7" w:rsidP="007415DC">
            <w:pPr>
              <w:spacing w:line="240" w:lineRule="auto"/>
              <w:jc w:val="center"/>
              <w:rPr>
                <w:rFonts w:ascii="Times New Roman" w:hAnsi="Times New Roman"/>
                <w:color w:val="000000"/>
                <w:lang w:eastAsia="lt-LT"/>
              </w:rPr>
            </w:pPr>
          </w:p>
        </w:tc>
      </w:tr>
      <w:tr w:rsidR="004B65A7" w:rsidRPr="00B62F26" w:rsidTr="007415DC">
        <w:trPr>
          <w:trHeight w:val="229"/>
        </w:trPr>
        <w:tc>
          <w:tcPr>
            <w:tcW w:w="1533" w:type="dxa"/>
            <w:gridSpan w:val="2"/>
          </w:tcPr>
          <w:p w:rsidR="004B65A7" w:rsidRPr="007415DC" w:rsidRDefault="004B65A7" w:rsidP="007415DC">
            <w:pPr>
              <w:spacing w:after="0" w:line="240" w:lineRule="auto"/>
              <w:rPr>
                <w:rFonts w:ascii="Times New Roman" w:hAnsi="Times New Roman"/>
                <w:color w:val="000000"/>
                <w:lang w:eastAsia="lt-LT"/>
              </w:rPr>
            </w:pPr>
            <w:r w:rsidRPr="007415DC">
              <w:rPr>
                <w:rFonts w:ascii="Times New Roman" w:hAnsi="Times New Roman"/>
                <w:color w:val="000000"/>
                <w:lang w:eastAsia="lt-LT"/>
              </w:rPr>
              <w:t>60.</w:t>
            </w:r>
          </w:p>
        </w:tc>
        <w:tc>
          <w:tcPr>
            <w:tcW w:w="2295" w:type="dxa"/>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Verslo informacinės sistemos</w:t>
            </w:r>
          </w:p>
        </w:tc>
        <w:tc>
          <w:tcPr>
            <w:tcW w:w="2409" w:type="dxa"/>
            <w:gridSpan w:val="2"/>
          </w:tcPr>
          <w:p w:rsidR="004B65A7" w:rsidRPr="007415DC" w:rsidRDefault="004B65A7" w:rsidP="007415DC">
            <w:pPr>
              <w:spacing w:before="40" w:after="40" w:line="240" w:lineRule="auto"/>
              <w:rPr>
                <w:rFonts w:ascii="Times New Roman" w:hAnsi="Times New Roman"/>
                <w:color w:val="000000"/>
                <w:lang w:eastAsia="lt-LT"/>
              </w:rPr>
            </w:pPr>
            <w:r w:rsidRPr="007415DC">
              <w:rPr>
                <w:rFonts w:ascii="Times New Roman" w:hAnsi="Times New Roman"/>
                <w:color w:val="000000"/>
                <w:lang w:eastAsia="lt-LT"/>
              </w:rPr>
              <w:t>Vijolė Satkauskienė</w:t>
            </w:r>
          </w:p>
        </w:tc>
        <w:tc>
          <w:tcPr>
            <w:tcW w:w="6522" w:type="dxa"/>
          </w:tcPr>
          <w:p w:rsidR="004B65A7" w:rsidRPr="007415DC" w:rsidRDefault="004B65A7" w:rsidP="007415DC">
            <w:pPr>
              <w:spacing w:before="40" w:after="40" w:line="240" w:lineRule="auto"/>
              <w:jc w:val="both"/>
              <w:rPr>
                <w:rFonts w:ascii="Times New Roman" w:hAnsi="Times New Roman"/>
                <w:color w:val="000000"/>
                <w:lang w:eastAsia="lt-LT"/>
              </w:rPr>
            </w:pPr>
            <w:r w:rsidRPr="007415DC">
              <w:rPr>
                <w:rFonts w:ascii="Times New Roman" w:hAnsi="Times New Roman"/>
                <w:color w:val="000000"/>
                <w:lang w:eastAsia="lt-LT"/>
              </w:rPr>
              <w:t>Dalyko tikslas -  susipažinti su šiuo metu veikiančiomis verslo informacinėmis  sistemomis ir išmokti praktiškai dirbti su  jomis.</w:t>
            </w:r>
          </w:p>
          <w:p w:rsidR="004B65A7" w:rsidRPr="007415DC" w:rsidRDefault="004B65A7" w:rsidP="007415DC">
            <w:pPr>
              <w:spacing w:before="40" w:after="40" w:line="240" w:lineRule="auto"/>
              <w:jc w:val="both"/>
              <w:rPr>
                <w:rFonts w:ascii="Times New Roman" w:hAnsi="Times New Roman"/>
                <w:color w:val="000000"/>
                <w:lang w:eastAsia="lt-LT"/>
              </w:rPr>
            </w:pPr>
            <w:r w:rsidRPr="007415DC">
              <w:rPr>
                <w:rFonts w:ascii="Times New Roman" w:hAnsi="Times New Roman"/>
                <w:color w:val="000000"/>
                <w:lang w:eastAsia="lt-LT"/>
              </w:rPr>
              <w:t>Dalyko paskirtis - studentai įgiję praktinių įgūdžių gebės naudotis SODROS, EDS, MANO VMI, I MAS,  RC ir kitomis deklaravimo sistemomis.</w:t>
            </w:r>
          </w:p>
          <w:p w:rsidR="004B65A7" w:rsidRPr="007415DC" w:rsidRDefault="004B65A7" w:rsidP="007415DC">
            <w:pPr>
              <w:spacing w:before="40" w:after="40" w:line="240" w:lineRule="auto"/>
              <w:jc w:val="both"/>
              <w:rPr>
                <w:rFonts w:ascii="Times New Roman" w:hAnsi="Times New Roman"/>
                <w:color w:val="000000"/>
                <w:lang w:eastAsia="lt-LT"/>
              </w:rPr>
            </w:pPr>
            <w:r w:rsidRPr="007415DC">
              <w:rPr>
                <w:rFonts w:ascii="Times New Roman" w:hAnsi="Times New Roman"/>
                <w:color w:val="000000"/>
                <w:lang w:eastAsia="lt-LT"/>
              </w:rPr>
              <w:t>Dalykas skirtas verslo/transporto vadybos, buhalterinės apskaitos studijų programos studentams, kurie turi verslo apmokestinimo/verslo pradmenų  pradinius įgūdžius.</w:t>
            </w:r>
          </w:p>
          <w:p w:rsidR="004B65A7" w:rsidRPr="007415DC" w:rsidRDefault="004B65A7" w:rsidP="007415DC">
            <w:pPr>
              <w:spacing w:before="40" w:after="40" w:line="240" w:lineRule="auto"/>
              <w:jc w:val="both"/>
              <w:rPr>
                <w:rFonts w:ascii="Times New Roman" w:hAnsi="Times New Roman"/>
                <w:color w:val="000000"/>
                <w:lang w:eastAsia="lt-LT"/>
              </w:rPr>
            </w:pPr>
          </w:p>
        </w:tc>
        <w:tc>
          <w:tcPr>
            <w:tcW w:w="2233" w:type="dxa"/>
          </w:tcPr>
          <w:p w:rsidR="004B65A7" w:rsidRPr="007415DC" w:rsidRDefault="004B65A7" w:rsidP="007415DC">
            <w:pPr>
              <w:spacing w:line="240" w:lineRule="auto"/>
              <w:jc w:val="center"/>
              <w:rPr>
                <w:rFonts w:ascii="Times New Roman" w:hAnsi="Times New Roman"/>
                <w:color w:val="000000"/>
                <w:lang w:eastAsia="lt-LT"/>
              </w:rPr>
            </w:pPr>
            <w:r w:rsidRPr="007415DC">
              <w:rPr>
                <w:rFonts w:ascii="Times New Roman" w:hAnsi="Times New Roman"/>
                <w:color w:val="000000"/>
                <w:lang w:eastAsia="lt-LT"/>
              </w:rPr>
              <w:t>Minimalus studentų skaičius – 10;</w:t>
            </w:r>
          </w:p>
        </w:tc>
      </w:tr>
    </w:tbl>
    <w:p w:rsidR="004B65A7" w:rsidRPr="007415DC" w:rsidRDefault="004B65A7" w:rsidP="00B571EF">
      <w:pPr>
        <w:jc w:val="center"/>
        <w:rPr>
          <w:rFonts w:ascii="Times New Roman" w:hAnsi="Times New Roman"/>
          <w:color w:val="000000"/>
        </w:rPr>
      </w:pPr>
    </w:p>
    <w:p w:rsidR="004B65A7" w:rsidRPr="007415DC" w:rsidRDefault="004B65A7" w:rsidP="00B571EF">
      <w:pPr>
        <w:jc w:val="center"/>
        <w:rPr>
          <w:rFonts w:ascii="Times New Roman" w:hAnsi="Times New Roman"/>
          <w:color w:val="000000"/>
        </w:rPr>
      </w:pPr>
    </w:p>
    <w:p w:rsidR="004B65A7" w:rsidRPr="007415DC" w:rsidRDefault="004B65A7" w:rsidP="00B571EF">
      <w:pPr>
        <w:jc w:val="center"/>
        <w:rPr>
          <w:rFonts w:ascii="Times New Roman" w:hAnsi="Times New Roman"/>
          <w:color w:val="000000"/>
        </w:rPr>
      </w:pPr>
      <w:r w:rsidRPr="007415DC">
        <w:rPr>
          <w:rFonts w:ascii="Times New Roman" w:hAnsi="Times New Roman"/>
          <w:color w:val="000000"/>
        </w:rPr>
        <w:t>___________________________</w:t>
      </w:r>
    </w:p>
    <w:sectPr w:rsidR="004B65A7" w:rsidRPr="007415DC" w:rsidSect="0002531A">
      <w:headerReference w:type="default" r:id="rId6"/>
      <w:pgSz w:w="16838" w:h="11906" w:orient="landscape"/>
      <w:pgMar w:top="851" w:right="851" w:bottom="851" w:left="85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5A7" w:rsidRDefault="004B65A7" w:rsidP="00D83815">
      <w:pPr>
        <w:spacing w:after="0" w:line="240" w:lineRule="auto"/>
      </w:pPr>
      <w:r>
        <w:separator/>
      </w:r>
    </w:p>
  </w:endnote>
  <w:endnote w:type="continuationSeparator" w:id="0">
    <w:p w:rsidR="004B65A7" w:rsidRDefault="004B65A7" w:rsidP="00D83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5A7" w:rsidRDefault="004B65A7" w:rsidP="00D83815">
      <w:pPr>
        <w:spacing w:after="0" w:line="240" w:lineRule="auto"/>
      </w:pPr>
      <w:r>
        <w:separator/>
      </w:r>
    </w:p>
  </w:footnote>
  <w:footnote w:type="continuationSeparator" w:id="0">
    <w:p w:rsidR="004B65A7" w:rsidRDefault="004B65A7" w:rsidP="00D83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A7" w:rsidRDefault="004B65A7">
    <w:pPr>
      <w:pStyle w:val="Header"/>
      <w:jc w:val="center"/>
    </w:pPr>
    <w:fldSimple w:instr="PAGE   \* MERGEFORMAT">
      <w:r>
        <w:rPr>
          <w:noProof/>
        </w:rPr>
        <w:t>32</w:t>
      </w:r>
    </w:fldSimple>
  </w:p>
  <w:p w:rsidR="004B65A7" w:rsidRDefault="004B65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F0B"/>
    <w:rsid w:val="0002531A"/>
    <w:rsid w:val="000932DF"/>
    <w:rsid w:val="0018116D"/>
    <w:rsid w:val="001D48E5"/>
    <w:rsid w:val="00243E87"/>
    <w:rsid w:val="002A077C"/>
    <w:rsid w:val="00376690"/>
    <w:rsid w:val="003D4F4C"/>
    <w:rsid w:val="00432C4C"/>
    <w:rsid w:val="004A3BEA"/>
    <w:rsid w:val="004B65A7"/>
    <w:rsid w:val="004D7AE3"/>
    <w:rsid w:val="00543B72"/>
    <w:rsid w:val="005531DA"/>
    <w:rsid w:val="005A08B1"/>
    <w:rsid w:val="005B48B6"/>
    <w:rsid w:val="005E20EE"/>
    <w:rsid w:val="0062082B"/>
    <w:rsid w:val="00624FC1"/>
    <w:rsid w:val="00642736"/>
    <w:rsid w:val="00686A98"/>
    <w:rsid w:val="007415DC"/>
    <w:rsid w:val="007A31EA"/>
    <w:rsid w:val="00806FAD"/>
    <w:rsid w:val="00837167"/>
    <w:rsid w:val="00894818"/>
    <w:rsid w:val="008C6E86"/>
    <w:rsid w:val="0090647E"/>
    <w:rsid w:val="00907875"/>
    <w:rsid w:val="00963950"/>
    <w:rsid w:val="0098611F"/>
    <w:rsid w:val="00995E18"/>
    <w:rsid w:val="009F567A"/>
    <w:rsid w:val="00A44AB6"/>
    <w:rsid w:val="00B140F8"/>
    <w:rsid w:val="00B571EF"/>
    <w:rsid w:val="00B62F26"/>
    <w:rsid w:val="00BE3E69"/>
    <w:rsid w:val="00C11A50"/>
    <w:rsid w:val="00C62A00"/>
    <w:rsid w:val="00C8514A"/>
    <w:rsid w:val="00C96CA7"/>
    <w:rsid w:val="00CC0F0B"/>
    <w:rsid w:val="00CF26E3"/>
    <w:rsid w:val="00D34109"/>
    <w:rsid w:val="00D83815"/>
    <w:rsid w:val="00E33B2C"/>
    <w:rsid w:val="00EA7DA6"/>
    <w:rsid w:val="00EB56AD"/>
    <w:rsid w:val="00EC0826"/>
    <w:rsid w:val="00EC1639"/>
    <w:rsid w:val="00ED0EFA"/>
    <w:rsid w:val="00F60DD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0B"/>
    <w:pPr>
      <w:spacing w:after="200" w:line="276" w:lineRule="auto"/>
    </w:pPr>
    <w:rPr>
      <w:lang w:eastAsia="en-US"/>
    </w:rPr>
  </w:style>
  <w:style w:type="paragraph" w:styleId="Heading1">
    <w:name w:val="heading 1"/>
    <w:basedOn w:val="prastasis3"/>
    <w:next w:val="prastasis3"/>
    <w:link w:val="Heading1Char"/>
    <w:uiPriority w:val="99"/>
    <w:qFormat/>
    <w:rsid w:val="005531DA"/>
    <w:pPr>
      <w:spacing w:before="480" w:after="120"/>
      <w:outlineLvl w:val="0"/>
    </w:pPr>
    <w:rPr>
      <w:rFonts w:cs="Times New Roman"/>
      <w:b/>
      <w:sz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31DA"/>
    <w:rPr>
      <w:rFonts w:ascii="Arial" w:eastAsia="Times New Roman" w:hAnsi="Arial" w:cs="Times New Roman"/>
      <w:b/>
      <w:color w:val="000000"/>
      <w:sz w:val="48"/>
    </w:rPr>
  </w:style>
  <w:style w:type="paragraph" w:customStyle="1" w:styleId="prastasis1">
    <w:name w:val="Įprastasis1"/>
    <w:uiPriority w:val="99"/>
    <w:rsid w:val="00CC0F0B"/>
    <w:pPr>
      <w:spacing w:line="276" w:lineRule="auto"/>
    </w:pPr>
    <w:rPr>
      <w:rFonts w:ascii="Arial" w:hAnsi="Arial" w:cs="Arial"/>
      <w:color w:val="000000"/>
    </w:rPr>
  </w:style>
  <w:style w:type="paragraph" w:customStyle="1" w:styleId="prastasis2">
    <w:name w:val="Įprastasis2"/>
    <w:uiPriority w:val="99"/>
    <w:rsid w:val="0090647E"/>
    <w:pPr>
      <w:spacing w:line="276" w:lineRule="auto"/>
    </w:pPr>
    <w:rPr>
      <w:rFonts w:ascii="Arial" w:hAnsi="Arial" w:cs="Arial"/>
      <w:color w:val="000000"/>
    </w:rPr>
  </w:style>
  <w:style w:type="paragraph" w:customStyle="1" w:styleId="prastasis3">
    <w:name w:val="Įprastasis3"/>
    <w:uiPriority w:val="99"/>
    <w:rsid w:val="00E33B2C"/>
    <w:pPr>
      <w:spacing w:line="276" w:lineRule="auto"/>
    </w:pPr>
    <w:rPr>
      <w:rFonts w:ascii="Arial" w:hAnsi="Arial" w:cs="Arial"/>
      <w:color w:val="000000"/>
    </w:rPr>
  </w:style>
  <w:style w:type="paragraph" w:styleId="NormalWeb">
    <w:name w:val="Normal (Web)"/>
    <w:basedOn w:val="Normal"/>
    <w:uiPriority w:val="99"/>
    <w:rsid w:val="00E33B2C"/>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rsid w:val="00D83815"/>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83815"/>
    <w:rPr>
      <w:rFonts w:cs="Times New Roman"/>
    </w:rPr>
  </w:style>
  <w:style w:type="paragraph" w:styleId="Footer">
    <w:name w:val="footer"/>
    <w:basedOn w:val="Normal"/>
    <w:link w:val="FooterChar"/>
    <w:uiPriority w:val="99"/>
    <w:rsid w:val="00D83815"/>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83815"/>
    <w:rPr>
      <w:rFonts w:cs="Times New Roman"/>
    </w:rPr>
  </w:style>
  <w:style w:type="paragraph" w:styleId="Title">
    <w:name w:val="Title"/>
    <w:basedOn w:val="prastasis3"/>
    <w:next w:val="prastasis3"/>
    <w:link w:val="TitleChar"/>
    <w:uiPriority w:val="99"/>
    <w:qFormat/>
    <w:rsid w:val="005531DA"/>
    <w:pPr>
      <w:spacing w:before="480" w:after="120"/>
    </w:pPr>
    <w:rPr>
      <w:rFonts w:cs="Times New Roman"/>
      <w:b/>
      <w:sz w:val="72"/>
    </w:rPr>
  </w:style>
  <w:style w:type="character" w:customStyle="1" w:styleId="TitleChar">
    <w:name w:val="Title Char"/>
    <w:basedOn w:val="DefaultParagraphFont"/>
    <w:link w:val="Title"/>
    <w:uiPriority w:val="99"/>
    <w:locked/>
    <w:rsid w:val="005531DA"/>
    <w:rPr>
      <w:rFonts w:ascii="Arial" w:eastAsia="Times New Roman" w:hAnsi="Arial" w:cs="Times New Roman"/>
      <w:b/>
      <w:color w:val="000000"/>
      <w:sz w:val="72"/>
    </w:rPr>
  </w:style>
  <w:style w:type="paragraph" w:customStyle="1" w:styleId="metod">
    <w:name w:val="metod"/>
    <w:basedOn w:val="BlockText"/>
    <w:uiPriority w:val="99"/>
    <w:rsid w:val="005531DA"/>
    <w:pPr>
      <w:pBdr>
        <w:top w:val="none" w:sz="0" w:space="0" w:color="auto"/>
        <w:left w:val="none" w:sz="0" w:space="0" w:color="auto"/>
        <w:bottom w:val="none" w:sz="0" w:space="0" w:color="auto"/>
        <w:right w:val="none" w:sz="0" w:space="0" w:color="auto"/>
      </w:pBdr>
      <w:spacing w:after="0" w:line="240" w:lineRule="auto"/>
      <w:ind w:left="0" w:right="0" w:firstLine="567"/>
    </w:pPr>
    <w:rPr>
      <w:rFonts w:ascii="Times New Roman" w:hAnsi="Times New Roman"/>
      <w:i w:val="0"/>
      <w:iCs w:val="0"/>
      <w:color w:val="auto"/>
      <w:sz w:val="24"/>
      <w:szCs w:val="20"/>
    </w:rPr>
  </w:style>
  <w:style w:type="character" w:styleId="Emphasis">
    <w:name w:val="Emphasis"/>
    <w:basedOn w:val="DefaultParagraphFont"/>
    <w:uiPriority w:val="99"/>
    <w:qFormat/>
    <w:rsid w:val="005531DA"/>
    <w:rPr>
      <w:rFonts w:cs="Times New Roman"/>
      <w:i/>
    </w:rPr>
  </w:style>
  <w:style w:type="paragraph" w:customStyle="1" w:styleId="Style1">
    <w:name w:val="Style1"/>
    <w:basedOn w:val="Normal"/>
    <w:uiPriority w:val="99"/>
    <w:rsid w:val="005531DA"/>
    <w:pPr>
      <w:tabs>
        <w:tab w:val="num" w:pos="360"/>
      </w:tabs>
      <w:spacing w:after="0" w:line="240" w:lineRule="auto"/>
      <w:jc w:val="both"/>
    </w:pPr>
    <w:rPr>
      <w:rFonts w:ascii="Times New Roman" w:eastAsia="Times New Roman" w:hAnsi="Times New Roman"/>
      <w:b/>
      <w:sz w:val="24"/>
      <w:szCs w:val="24"/>
      <w:lang w:eastAsia="lt-LT"/>
    </w:rPr>
  </w:style>
  <w:style w:type="paragraph" w:customStyle="1" w:styleId="Default">
    <w:name w:val="Default"/>
    <w:uiPriority w:val="99"/>
    <w:rsid w:val="005531DA"/>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5531DA"/>
    <w:pPr>
      <w:spacing w:after="0" w:line="240" w:lineRule="auto"/>
      <w:ind w:left="720"/>
    </w:pPr>
    <w:rPr>
      <w:rFonts w:ascii="Times New Roman" w:hAnsi="Times New Roman"/>
      <w:sz w:val="24"/>
      <w:szCs w:val="24"/>
    </w:rPr>
  </w:style>
  <w:style w:type="character" w:customStyle="1" w:styleId="Bolds">
    <w:name w:val="Bolds"/>
    <w:uiPriority w:val="99"/>
    <w:rsid w:val="005531DA"/>
    <w:rPr>
      <w:b/>
      <w:lang w:val="en-US"/>
    </w:rPr>
  </w:style>
  <w:style w:type="character" w:customStyle="1" w:styleId="m8353954337951155122gmail-m-8366295081100956416m4513521670035198751m1295222338984717593gmail-bolds">
    <w:name w:val="m_8353954337951155122gmail-m_-8366295081100956416m_4513521670035198751m_1295222338984717593gmail-bolds"/>
    <w:uiPriority w:val="99"/>
    <w:rsid w:val="005531DA"/>
  </w:style>
  <w:style w:type="character" w:customStyle="1" w:styleId="m6203678486323016867gmail-bolds">
    <w:name w:val="m_6203678486323016867gmail-bolds"/>
    <w:uiPriority w:val="99"/>
    <w:rsid w:val="005531DA"/>
  </w:style>
  <w:style w:type="paragraph" w:customStyle="1" w:styleId="Parameters">
    <w:name w:val="Parameters"/>
    <w:basedOn w:val="Normal"/>
    <w:uiPriority w:val="99"/>
    <w:rsid w:val="005531DA"/>
    <w:pPr>
      <w:tabs>
        <w:tab w:val="left" w:pos="4820"/>
      </w:tabs>
      <w:spacing w:before="60" w:after="60" w:line="240" w:lineRule="auto"/>
      <w:ind w:left="4820" w:hanging="4820"/>
    </w:pPr>
    <w:rPr>
      <w:rFonts w:ascii="Times New Roman" w:eastAsia="Times New Roman" w:hAnsi="Times New Roman"/>
      <w:szCs w:val="24"/>
      <w:lang w:val="en-US"/>
    </w:rPr>
  </w:style>
  <w:style w:type="paragraph" w:styleId="BlockText">
    <w:name w:val="Block Text"/>
    <w:basedOn w:val="Normal"/>
    <w:uiPriority w:val="99"/>
    <w:semiHidden/>
    <w:rsid w:val="005531DA"/>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customStyle="1" w:styleId="prastasis4">
    <w:name w:val="Įprastasis4"/>
    <w:uiPriority w:val="99"/>
    <w:rsid w:val="00C96CA7"/>
    <w:pPr>
      <w:spacing w:line="276"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105732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32</Pages>
  <Words>-32766</Words>
  <Characters>28992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Virgilija</dc:creator>
  <cp:keywords/>
  <dc:description/>
  <cp:lastModifiedBy>PC</cp:lastModifiedBy>
  <cp:revision>2</cp:revision>
  <dcterms:created xsi:type="dcterms:W3CDTF">2018-01-15T08:41:00Z</dcterms:created>
  <dcterms:modified xsi:type="dcterms:W3CDTF">2018-01-15T08:41:00Z</dcterms:modified>
</cp:coreProperties>
</file>